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C1" w:rsidRPr="001D0E54" w:rsidRDefault="00B300C1" w:rsidP="00B300C1">
      <w:pPr>
        <w:tabs>
          <w:tab w:val="left" w:pos="602"/>
          <w:tab w:val="left" w:pos="2786"/>
        </w:tabs>
        <w:spacing w:after="0" w:line="240" w:lineRule="auto"/>
        <w:ind w:right="99"/>
        <w:jc w:val="center"/>
        <w:rPr>
          <w:rFonts w:ascii="Times New Roman" w:hAnsi="Times New Roman" w:cs="Times New Roman"/>
          <w:b/>
          <w:sz w:val="24"/>
          <w:szCs w:val="24"/>
        </w:rPr>
      </w:pPr>
      <w:r w:rsidRPr="001D0E54">
        <w:rPr>
          <w:rFonts w:ascii="Times New Roman" w:hAnsi="Times New Roman" w:cs="Times New Roman"/>
          <w:b/>
          <w:sz w:val="24"/>
          <w:szCs w:val="24"/>
        </w:rPr>
        <w:t>РФ</w:t>
      </w:r>
    </w:p>
    <w:p w:rsidR="00B300C1" w:rsidRPr="001D0E54" w:rsidRDefault="00B300C1" w:rsidP="00B300C1">
      <w:pPr>
        <w:spacing w:after="0" w:line="240" w:lineRule="auto"/>
        <w:ind w:right="99"/>
        <w:jc w:val="center"/>
        <w:rPr>
          <w:rFonts w:ascii="Times New Roman" w:hAnsi="Times New Roman" w:cs="Times New Roman"/>
          <w:b/>
          <w:sz w:val="24"/>
          <w:szCs w:val="24"/>
        </w:rPr>
      </w:pPr>
      <w:r w:rsidRPr="001D0E54">
        <w:rPr>
          <w:rFonts w:ascii="Times New Roman" w:hAnsi="Times New Roman" w:cs="Times New Roman"/>
          <w:b/>
          <w:sz w:val="24"/>
          <w:szCs w:val="24"/>
        </w:rPr>
        <w:t>АДМИНИСТРАЦИЯ</w:t>
      </w:r>
    </w:p>
    <w:p w:rsidR="00B300C1" w:rsidRPr="001D0E54" w:rsidRDefault="00B300C1" w:rsidP="00B300C1">
      <w:pPr>
        <w:spacing w:after="0" w:line="240" w:lineRule="auto"/>
        <w:ind w:right="99"/>
        <w:jc w:val="center"/>
        <w:rPr>
          <w:rFonts w:ascii="Times New Roman" w:hAnsi="Times New Roman" w:cs="Times New Roman"/>
          <w:b/>
          <w:sz w:val="24"/>
          <w:szCs w:val="24"/>
        </w:rPr>
      </w:pPr>
      <w:r w:rsidRPr="001D0E54">
        <w:rPr>
          <w:rFonts w:ascii="Times New Roman" w:hAnsi="Times New Roman" w:cs="Times New Roman"/>
          <w:b/>
          <w:sz w:val="24"/>
          <w:szCs w:val="24"/>
        </w:rPr>
        <w:t>КРАСНООКТЯБРЬСКОГО СЕЛЬСКОГО ПОСЕЛЕНИЯ</w:t>
      </w:r>
    </w:p>
    <w:p w:rsidR="00B300C1" w:rsidRPr="001D0E54" w:rsidRDefault="00B300C1" w:rsidP="00B300C1">
      <w:pPr>
        <w:spacing w:after="0" w:line="240" w:lineRule="auto"/>
        <w:ind w:right="99"/>
        <w:jc w:val="center"/>
        <w:rPr>
          <w:rFonts w:ascii="Times New Roman" w:hAnsi="Times New Roman" w:cs="Times New Roman"/>
          <w:b/>
          <w:sz w:val="24"/>
          <w:szCs w:val="24"/>
        </w:rPr>
      </w:pPr>
      <w:r w:rsidRPr="001D0E54">
        <w:rPr>
          <w:rFonts w:ascii="Times New Roman" w:hAnsi="Times New Roman" w:cs="Times New Roman"/>
          <w:b/>
          <w:sz w:val="24"/>
          <w:szCs w:val="24"/>
        </w:rPr>
        <w:t xml:space="preserve"> СРЕДНЕАХТУБИНСКОГО РАЙОНА ВОЛГОГРАДСКОЙ ОБЛАСТИ</w:t>
      </w:r>
    </w:p>
    <w:p w:rsidR="00B300C1" w:rsidRPr="001D0E54" w:rsidRDefault="00B300C1" w:rsidP="00B300C1">
      <w:pPr>
        <w:spacing w:after="0" w:line="240" w:lineRule="auto"/>
        <w:ind w:right="99"/>
        <w:jc w:val="center"/>
        <w:rPr>
          <w:rFonts w:ascii="Times New Roman" w:hAnsi="Times New Roman" w:cs="Times New Roman"/>
          <w:sz w:val="24"/>
          <w:szCs w:val="24"/>
        </w:rPr>
      </w:pPr>
    </w:p>
    <w:p w:rsidR="00B300C1" w:rsidRPr="001D0E54" w:rsidRDefault="00B300C1" w:rsidP="00B300C1">
      <w:pPr>
        <w:spacing w:after="0" w:line="240" w:lineRule="auto"/>
        <w:ind w:right="99"/>
        <w:jc w:val="center"/>
        <w:rPr>
          <w:rFonts w:ascii="Times New Roman" w:hAnsi="Times New Roman" w:cs="Times New Roman"/>
          <w:b/>
          <w:sz w:val="24"/>
          <w:szCs w:val="24"/>
        </w:rPr>
      </w:pPr>
      <w:proofErr w:type="gramStart"/>
      <w:r w:rsidRPr="001D0E54">
        <w:rPr>
          <w:rFonts w:ascii="Times New Roman" w:hAnsi="Times New Roman" w:cs="Times New Roman"/>
          <w:b/>
          <w:sz w:val="24"/>
          <w:szCs w:val="24"/>
        </w:rPr>
        <w:t>П</w:t>
      </w:r>
      <w:proofErr w:type="gramEnd"/>
      <w:r w:rsidRPr="001D0E54">
        <w:rPr>
          <w:rFonts w:ascii="Times New Roman" w:hAnsi="Times New Roman" w:cs="Times New Roman"/>
          <w:b/>
          <w:sz w:val="24"/>
          <w:szCs w:val="24"/>
        </w:rPr>
        <w:t xml:space="preserve"> О С Т А Н О В Л Е Н И Е</w:t>
      </w:r>
    </w:p>
    <w:p w:rsidR="00B300C1" w:rsidRPr="001D0E54" w:rsidRDefault="00B300C1" w:rsidP="00B300C1">
      <w:pPr>
        <w:spacing w:after="0" w:line="240" w:lineRule="auto"/>
        <w:ind w:right="99"/>
        <w:rPr>
          <w:rFonts w:ascii="Times New Roman" w:hAnsi="Times New Roman" w:cs="Times New Roman"/>
          <w:b/>
          <w:sz w:val="24"/>
          <w:szCs w:val="24"/>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000"/>
      </w:tblGrid>
      <w:tr w:rsidR="00B300C1" w:rsidRPr="001D0E54" w:rsidTr="00BF197D">
        <w:trPr>
          <w:trHeight w:val="180"/>
        </w:trPr>
        <w:tc>
          <w:tcPr>
            <w:tcW w:w="9000" w:type="dxa"/>
            <w:tcBorders>
              <w:top w:val="thinThickSmallGap" w:sz="24" w:space="0" w:color="auto"/>
              <w:left w:val="nil"/>
              <w:bottom w:val="nil"/>
              <w:right w:val="nil"/>
            </w:tcBorders>
          </w:tcPr>
          <w:p w:rsidR="00B300C1" w:rsidRPr="001D0E54" w:rsidRDefault="00B300C1" w:rsidP="00BF197D">
            <w:pPr>
              <w:spacing w:after="0" w:line="240" w:lineRule="auto"/>
              <w:ind w:right="99"/>
              <w:rPr>
                <w:rFonts w:ascii="Times New Roman" w:hAnsi="Times New Roman" w:cs="Times New Roman"/>
                <w:b/>
                <w:sz w:val="24"/>
                <w:szCs w:val="24"/>
              </w:rPr>
            </w:pPr>
          </w:p>
          <w:p w:rsidR="00B300C1" w:rsidRPr="001D0E54" w:rsidRDefault="00B300C1" w:rsidP="00BF197D">
            <w:pPr>
              <w:spacing w:after="0" w:line="240" w:lineRule="auto"/>
              <w:ind w:right="99"/>
              <w:rPr>
                <w:rFonts w:ascii="Times New Roman" w:hAnsi="Times New Roman" w:cs="Times New Roman"/>
                <w:b/>
                <w:sz w:val="24"/>
                <w:szCs w:val="24"/>
              </w:rPr>
            </w:pPr>
          </w:p>
        </w:tc>
      </w:tr>
    </w:tbl>
    <w:p w:rsidR="00B300C1" w:rsidRPr="001D0E54" w:rsidRDefault="00B300C1" w:rsidP="00B300C1">
      <w:pPr>
        <w:tabs>
          <w:tab w:val="center" w:pos="4535"/>
        </w:tabs>
        <w:spacing w:after="0" w:line="240" w:lineRule="auto"/>
        <w:rPr>
          <w:rFonts w:ascii="Times New Roman" w:hAnsi="Times New Roman" w:cs="Times New Roman"/>
          <w:sz w:val="24"/>
          <w:szCs w:val="24"/>
        </w:rPr>
      </w:pPr>
    </w:p>
    <w:p w:rsidR="00B300C1" w:rsidRPr="001D0E54" w:rsidRDefault="001D0E54" w:rsidP="00B300C1">
      <w:pPr>
        <w:tabs>
          <w:tab w:val="center" w:pos="4535"/>
        </w:tabs>
        <w:spacing w:after="0" w:line="240" w:lineRule="auto"/>
        <w:rPr>
          <w:rFonts w:ascii="Times New Roman" w:hAnsi="Times New Roman" w:cs="Times New Roman"/>
          <w:b/>
          <w:sz w:val="24"/>
          <w:szCs w:val="24"/>
        </w:rPr>
      </w:pPr>
      <w:r w:rsidRPr="001D0E54">
        <w:rPr>
          <w:rFonts w:ascii="Times New Roman" w:hAnsi="Times New Roman" w:cs="Times New Roman"/>
          <w:sz w:val="24"/>
          <w:szCs w:val="24"/>
        </w:rPr>
        <w:t xml:space="preserve"> от 15 июля 2016 г.   №</w:t>
      </w:r>
      <w:r w:rsidR="00F81E9E">
        <w:rPr>
          <w:rFonts w:ascii="Times New Roman" w:hAnsi="Times New Roman" w:cs="Times New Roman"/>
          <w:sz w:val="24"/>
          <w:szCs w:val="24"/>
        </w:rPr>
        <w:t>33</w:t>
      </w:r>
    </w:p>
    <w:p w:rsidR="00B300C1" w:rsidRPr="001D0E54" w:rsidRDefault="00B300C1" w:rsidP="00B300C1">
      <w:pPr>
        <w:tabs>
          <w:tab w:val="center" w:pos="4535"/>
        </w:tabs>
        <w:spacing w:after="0" w:line="240" w:lineRule="auto"/>
        <w:rPr>
          <w:rFonts w:ascii="Times New Roman" w:hAnsi="Times New Roman" w:cs="Times New Roman"/>
          <w:sz w:val="24"/>
          <w:szCs w:val="24"/>
        </w:rPr>
      </w:pPr>
    </w:p>
    <w:p w:rsidR="006409C6" w:rsidRPr="001D0E54" w:rsidRDefault="00B300C1" w:rsidP="00B300C1">
      <w:pPr>
        <w:jc w:val="center"/>
        <w:rPr>
          <w:rFonts w:ascii="Times New Roman" w:hAnsi="Times New Roman"/>
          <w:sz w:val="24"/>
          <w:szCs w:val="24"/>
        </w:rPr>
      </w:pPr>
      <w:r w:rsidRPr="001D0E54">
        <w:rPr>
          <w:rFonts w:ascii="Times New Roman" w:hAnsi="Times New Roman"/>
          <w:sz w:val="24"/>
          <w:szCs w:val="24"/>
        </w:rPr>
        <w:t>Об утверждении порядка размещения нестационарных торговых объектов на территории  Краснооктябрьского сельского поселения</w:t>
      </w:r>
    </w:p>
    <w:p w:rsidR="00B300C1" w:rsidRPr="001D0E54" w:rsidRDefault="00B300C1" w:rsidP="00B300C1">
      <w:pPr>
        <w:autoSpaceDE w:val="0"/>
        <w:autoSpaceDN w:val="0"/>
        <w:adjustRightInd w:val="0"/>
        <w:spacing w:line="240" w:lineRule="auto"/>
        <w:ind w:firstLine="540"/>
        <w:jc w:val="both"/>
        <w:rPr>
          <w:rFonts w:ascii="Times New Roman" w:hAnsi="Times New Roman"/>
          <w:sz w:val="24"/>
          <w:szCs w:val="24"/>
        </w:rPr>
      </w:pPr>
      <w:proofErr w:type="gramStart"/>
      <w:r w:rsidRPr="001D0E54">
        <w:rPr>
          <w:rFonts w:ascii="Times New Roman" w:hAnsi="Times New Roman"/>
          <w:iCs/>
          <w:sz w:val="24"/>
          <w:szCs w:val="24"/>
        </w:rPr>
        <w:t xml:space="preserve">В соответствии </w:t>
      </w:r>
      <w:r w:rsidRPr="001D0E54">
        <w:rPr>
          <w:rFonts w:ascii="Times New Roman" w:hAnsi="Times New Roman"/>
          <w:sz w:val="24"/>
          <w:szCs w:val="24"/>
        </w:rPr>
        <w:t>с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Законом Волгоградской области от 27.10.2015 N 182-ОД "О торговой деятельности в Волгоградской области" и руководствуясь Уставом Краснооктябрьского сельского поселения</w:t>
      </w:r>
      <w:proofErr w:type="gramEnd"/>
    </w:p>
    <w:p w:rsidR="00B300C1" w:rsidRPr="001D0E54" w:rsidRDefault="00B300C1" w:rsidP="00B300C1">
      <w:pPr>
        <w:autoSpaceDE w:val="0"/>
        <w:autoSpaceDN w:val="0"/>
        <w:adjustRightInd w:val="0"/>
        <w:spacing w:line="240" w:lineRule="auto"/>
        <w:ind w:firstLine="540"/>
        <w:jc w:val="both"/>
        <w:rPr>
          <w:rFonts w:ascii="Times New Roman" w:hAnsi="Times New Roman"/>
          <w:sz w:val="24"/>
          <w:szCs w:val="24"/>
        </w:rPr>
      </w:pPr>
      <w:proofErr w:type="spellStart"/>
      <w:proofErr w:type="gramStart"/>
      <w:r w:rsidRPr="001D0E54">
        <w:rPr>
          <w:rFonts w:ascii="Times New Roman" w:hAnsi="Times New Roman"/>
          <w:sz w:val="24"/>
          <w:szCs w:val="24"/>
        </w:rPr>
        <w:t>п</w:t>
      </w:r>
      <w:proofErr w:type="spellEnd"/>
      <w:proofErr w:type="gramEnd"/>
      <w:r w:rsidRPr="001D0E54">
        <w:rPr>
          <w:rFonts w:ascii="Times New Roman" w:hAnsi="Times New Roman"/>
          <w:sz w:val="24"/>
          <w:szCs w:val="24"/>
        </w:rPr>
        <w:t xml:space="preserve"> о с т а </w:t>
      </w:r>
      <w:proofErr w:type="spellStart"/>
      <w:r w:rsidRPr="001D0E54">
        <w:rPr>
          <w:rFonts w:ascii="Times New Roman" w:hAnsi="Times New Roman"/>
          <w:sz w:val="24"/>
          <w:szCs w:val="24"/>
        </w:rPr>
        <w:t>н</w:t>
      </w:r>
      <w:proofErr w:type="spellEnd"/>
      <w:r w:rsidRPr="001D0E54">
        <w:rPr>
          <w:rFonts w:ascii="Times New Roman" w:hAnsi="Times New Roman"/>
          <w:sz w:val="24"/>
          <w:szCs w:val="24"/>
        </w:rPr>
        <w:t xml:space="preserve"> о в л я ю:</w:t>
      </w:r>
    </w:p>
    <w:p w:rsidR="00B300C1" w:rsidRPr="001D0E54" w:rsidRDefault="00B300C1" w:rsidP="00B300C1">
      <w:pPr>
        <w:pStyle w:val="a3"/>
        <w:numPr>
          <w:ilvl w:val="0"/>
          <w:numId w:val="1"/>
        </w:numPr>
        <w:autoSpaceDE w:val="0"/>
        <w:autoSpaceDN w:val="0"/>
        <w:adjustRightInd w:val="0"/>
        <w:spacing w:line="240" w:lineRule="auto"/>
        <w:jc w:val="both"/>
        <w:rPr>
          <w:rFonts w:ascii="Times New Roman" w:hAnsi="Times New Roman"/>
          <w:sz w:val="24"/>
          <w:szCs w:val="24"/>
        </w:rPr>
      </w:pPr>
      <w:r w:rsidRPr="001D0E54">
        <w:rPr>
          <w:rFonts w:ascii="Times New Roman" w:hAnsi="Times New Roman"/>
          <w:sz w:val="24"/>
          <w:szCs w:val="24"/>
        </w:rPr>
        <w:t>Утвердить прилагаемый Порядок размещения нестационарных торговых объектов на территории Краснооктябрьского сельского поселения.</w:t>
      </w:r>
    </w:p>
    <w:p w:rsidR="00B300C1" w:rsidRPr="001D0E54" w:rsidRDefault="00B300C1" w:rsidP="00B300C1">
      <w:pPr>
        <w:pStyle w:val="a3"/>
        <w:numPr>
          <w:ilvl w:val="0"/>
          <w:numId w:val="1"/>
        </w:numPr>
        <w:jc w:val="both"/>
        <w:rPr>
          <w:rFonts w:ascii="Times New Roman" w:hAnsi="Times New Roman" w:cs="Times New Roman"/>
          <w:color w:val="000000"/>
          <w:sz w:val="24"/>
          <w:szCs w:val="24"/>
        </w:rPr>
      </w:pPr>
      <w:r w:rsidRPr="001D0E54">
        <w:rPr>
          <w:rFonts w:ascii="Times New Roman" w:eastAsia="Times New Roman" w:hAnsi="Times New Roman" w:cs="Times New Roman"/>
          <w:color w:val="000000"/>
          <w:sz w:val="24"/>
          <w:szCs w:val="24"/>
        </w:rPr>
        <w:t xml:space="preserve">Настоящее  постановление  подлежит  обнародованию  и  размещению  на  официальном  сайте  администрации  Краснооктябрьского сельского поселения. </w:t>
      </w:r>
    </w:p>
    <w:p w:rsidR="00B300C1" w:rsidRPr="001D0E54" w:rsidRDefault="00B300C1" w:rsidP="00B300C1">
      <w:pPr>
        <w:pStyle w:val="a3"/>
        <w:numPr>
          <w:ilvl w:val="0"/>
          <w:numId w:val="1"/>
        </w:numPr>
        <w:jc w:val="both"/>
        <w:rPr>
          <w:rFonts w:ascii="Times New Roman" w:hAnsi="Times New Roman" w:cs="Times New Roman"/>
          <w:color w:val="000000"/>
          <w:sz w:val="24"/>
          <w:szCs w:val="24"/>
        </w:rPr>
      </w:pPr>
      <w:r w:rsidRPr="001D0E54">
        <w:rPr>
          <w:rFonts w:ascii="Times New Roman" w:eastAsia="Times New Roman" w:hAnsi="Times New Roman" w:cs="Times New Roman"/>
          <w:color w:val="000000"/>
          <w:sz w:val="24"/>
          <w:szCs w:val="24"/>
        </w:rPr>
        <w:t xml:space="preserve"> </w:t>
      </w:r>
      <w:proofErr w:type="gramStart"/>
      <w:r w:rsidRPr="001D0E54">
        <w:rPr>
          <w:rFonts w:ascii="Times New Roman" w:eastAsia="Times New Roman" w:hAnsi="Times New Roman" w:cs="Times New Roman"/>
          <w:color w:val="000000"/>
          <w:sz w:val="24"/>
          <w:szCs w:val="24"/>
        </w:rPr>
        <w:t>Контроль за</w:t>
      </w:r>
      <w:proofErr w:type="gramEnd"/>
      <w:r w:rsidRPr="001D0E54">
        <w:rPr>
          <w:rFonts w:ascii="Times New Roman" w:eastAsia="Times New Roman" w:hAnsi="Times New Roman" w:cs="Times New Roman"/>
          <w:color w:val="000000"/>
          <w:sz w:val="24"/>
          <w:szCs w:val="24"/>
        </w:rPr>
        <w:t xml:space="preserve"> исполнением настоящего постановления оставляю за собой.</w:t>
      </w:r>
    </w:p>
    <w:p w:rsidR="00B300C1" w:rsidRPr="001D0E54" w:rsidRDefault="00B300C1" w:rsidP="00B300C1">
      <w:pPr>
        <w:jc w:val="both"/>
        <w:rPr>
          <w:rFonts w:ascii="Times New Roman" w:hAnsi="Times New Roman" w:cs="Times New Roman"/>
          <w:color w:val="000000"/>
          <w:sz w:val="24"/>
          <w:szCs w:val="24"/>
        </w:rPr>
      </w:pPr>
    </w:p>
    <w:p w:rsidR="00B300C1" w:rsidRPr="001D0E54" w:rsidRDefault="00B300C1" w:rsidP="00B300C1">
      <w:pPr>
        <w:spacing w:after="0" w:line="240" w:lineRule="auto"/>
        <w:jc w:val="both"/>
        <w:rPr>
          <w:rFonts w:ascii="Times New Roman" w:eastAsia="Times New Roman" w:hAnsi="Times New Roman" w:cs="Times New Roman"/>
          <w:color w:val="000000"/>
          <w:sz w:val="24"/>
          <w:szCs w:val="24"/>
        </w:rPr>
      </w:pPr>
      <w:r w:rsidRPr="001D0E54">
        <w:rPr>
          <w:rFonts w:ascii="Times New Roman" w:eastAsia="Times New Roman" w:hAnsi="Times New Roman" w:cs="Times New Roman"/>
          <w:color w:val="000000"/>
          <w:sz w:val="24"/>
          <w:szCs w:val="24"/>
        </w:rPr>
        <w:t xml:space="preserve">Глава  администрации  </w:t>
      </w:r>
    </w:p>
    <w:p w:rsidR="00B300C1" w:rsidRPr="001D0E54" w:rsidRDefault="00B300C1" w:rsidP="00B300C1">
      <w:pPr>
        <w:spacing w:after="0" w:line="240" w:lineRule="auto"/>
        <w:jc w:val="both"/>
        <w:rPr>
          <w:rFonts w:ascii="Times New Roman" w:eastAsia="Times New Roman" w:hAnsi="Times New Roman" w:cs="Times New Roman"/>
          <w:color w:val="000000"/>
          <w:sz w:val="24"/>
          <w:szCs w:val="24"/>
        </w:rPr>
      </w:pPr>
      <w:r w:rsidRPr="001D0E54">
        <w:rPr>
          <w:rFonts w:ascii="Times New Roman" w:eastAsia="Times New Roman" w:hAnsi="Times New Roman" w:cs="Times New Roman"/>
          <w:color w:val="000000"/>
          <w:sz w:val="24"/>
          <w:szCs w:val="24"/>
        </w:rPr>
        <w:t>Краснооктябрьского сельского поселения                               А.С. Сапрыкин</w:t>
      </w:r>
    </w:p>
    <w:p w:rsidR="00B300C1" w:rsidRPr="001D0E54" w:rsidRDefault="00B300C1" w:rsidP="00B300C1">
      <w:pPr>
        <w:autoSpaceDE w:val="0"/>
        <w:autoSpaceDN w:val="0"/>
        <w:adjustRightInd w:val="0"/>
        <w:spacing w:line="240" w:lineRule="auto"/>
        <w:ind w:firstLine="540"/>
        <w:jc w:val="both"/>
        <w:rPr>
          <w:rFonts w:ascii="Times New Roman" w:hAnsi="Times New Roman" w:cs="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5340A3">
      <w:pPr>
        <w:widowControl w:val="0"/>
        <w:autoSpaceDE w:val="0"/>
        <w:autoSpaceDN w:val="0"/>
        <w:spacing w:after="0" w:line="240" w:lineRule="auto"/>
        <w:jc w:val="right"/>
        <w:rPr>
          <w:rFonts w:ascii="Times New Roman" w:eastAsia="Times New Roman" w:hAnsi="Times New Roman"/>
          <w:sz w:val="24"/>
          <w:szCs w:val="24"/>
        </w:rPr>
      </w:pPr>
    </w:p>
    <w:p w:rsidR="00B300C1" w:rsidRPr="001D0E54" w:rsidRDefault="00B300C1" w:rsidP="005340A3">
      <w:pPr>
        <w:widowControl w:val="0"/>
        <w:autoSpaceDE w:val="0"/>
        <w:autoSpaceDN w:val="0"/>
        <w:spacing w:after="0" w:line="240" w:lineRule="auto"/>
        <w:jc w:val="right"/>
        <w:rPr>
          <w:rFonts w:ascii="Times New Roman" w:eastAsia="Times New Roman" w:hAnsi="Times New Roman"/>
          <w:sz w:val="24"/>
          <w:szCs w:val="24"/>
        </w:rPr>
      </w:pPr>
      <w:r w:rsidRPr="001D0E54">
        <w:rPr>
          <w:rFonts w:ascii="Times New Roman" w:eastAsia="Times New Roman" w:hAnsi="Times New Roman"/>
          <w:sz w:val="24"/>
          <w:szCs w:val="24"/>
        </w:rPr>
        <w:lastRenderedPageBreak/>
        <w:t>Утвержден</w:t>
      </w:r>
    </w:p>
    <w:p w:rsidR="005340A3" w:rsidRPr="001D0E54" w:rsidRDefault="005340A3" w:rsidP="005340A3">
      <w:pPr>
        <w:widowControl w:val="0"/>
        <w:autoSpaceDE w:val="0"/>
        <w:autoSpaceDN w:val="0"/>
        <w:spacing w:after="0" w:line="240" w:lineRule="auto"/>
        <w:jc w:val="right"/>
        <w:rPr>
          <w:rFonts w:ascii="Times New Roman" w:eastAsia="Times New Roman" w:hAnsi="Times New Roman"/>
          <w:sz w:val="24"/>
          <w:szCs w:val="24"/>
        </w:rPr>
      </w:pPr>
    </w:p>
    <w:p w:rsidR="005340A3" w:rsidRPr="001D0E54" w:rsidRDefault="005340A3" w:rsidP="005340A3">
      <w:pPr>
        <w:widowControl w:val="0"/>
        <w:autoSpaceDE w:val="0"/>
        <w:spacing w:after="0" w:line="240" w:lineRule="auto"/>
        <w:jc w:val="right"/>
        <w:rPr>
          <w:rFonts w:ascii="Times New Roman" w:hAnsi="Times New Roman"/>
          <w:sz w:val="24"/>
          <w:szCs w:val="24"/>
        </w:rPr>
      </w:pPr>
      <w:r w:rsidRPr="001D0E54">
        <w:rPr>
          <w:rFonts w:ascii="Times New Roman" w:hAnsi="Times New Roman"/>
          <w:sz w:val="24"/>
          <w:szCs w:val="24"/>
        </w:rPr>
        <w:t xml:space="preserve">Постановлением администрации </w:t>
      </w:r>
    </w:p>
    <w:p w:rsidR="005340A3" w:rsidRPr="001D0E54" w:rsidRDefault="005340A3" w:rsidP="005340A3">
      <w:pPr>
        <w:widowControl w:val="0"/>
        <w:autoSpaceDE w:val="0"/>
        <w:spacing w:after="0" w:line="240" w:lineRule="auto"/>
        <w:ind w:left="4956"/>
        <w:jc w:val="center"/>
        <w:rPr>
          <w:rFonts w:ascii="Times New Roman" w:hAnsi="Times New Roman"/>
          <w:sz w:val="24"/>
          <w:szCs w:val="24"/>
        </w:rPr>
      </w:pPr>
      <w:r w:rsidRPr="001D0E54">
        <w:rPr>
          <w:rFonts w:ascii="Times New Roman" w:hAnsi="Times New Roman"/>
          <w:sz w:val="24"/>
          <w:szCs w:val="24"/>
        </w:rPr>
        <w:t xml:space="preserve">    </w:t>
      </w:r>
      <w:r w:rsidR="00873244">
        <w:rPr>
          <w:rFonts w:ascii="Times New Roman" w:hAnsi="Times New Roman"/>
          <w:sz w:val="24"/>
          <w:szCs w:val="24"/>
        </w:rPr>
        <w:t xml:space="preserve">         </w:t>
      </w:r>
      <w:r w:rsidRPr="001D0E54">
        <w:rPr>
          <w:rFonts w:ascii="Times New Roman" w:hAnsi="Times New Roman"/>
          <w:sz w:val="24"/>
          <w:szCs w:val="24"/>
        </w:rPr>
        <w:t xml:space="preserve">Краснооктябрьского сельского </w:t>
      </w:r>
    </w:p>
    <w:p w:rsidR="005340A3" w:rsidRPr="001D0E54" w:rsidRDefault="00CF1EE7" w:rsidP="005340A3">
      <w:pPr>
        <w:widowControl w:val="0"/>
        <w:autoSpaceDE w:val="0"/>
        <w:spacing w:after="0" w:line="240" w:lineRule="auto"/>
        <w:ind w:left="2124"/>
        <w:jc w:val="center"/>
        <w:rPr>
          <w:rFonts w:ascii="Times New Roman" w:hAnsi="Times New Roman"/>
          <w:sz w:val="24"/>
          <w:szCs w:val="24"/>
        </w:rPr>
      </w:pPr>
      <w:r w:rsidRPr="001D0E54">
        <w:rPr>
          <w:rFonts w:ascii="Times New Roman" w:hAnsi="Times New Roman"/>
          <w:sz w:val="24"/>
          <w:szCs w:val="24"/>
        </w:rPr>
        <w:t xml:space="preserve">      </w:t>
      </w:r>
      <w:r w:rsidR="00873244">
        <w:rPr>
          <w:rFonts w:ascii="Times New Roman" w:hAnsi="Times New Roman"/>
          <w:sz w:val="24"/>
          <w:szCs w:val="24"/>
        </w:rPr>
        <w:t xml:space="preserve">                   </w:t>
      </w:r>
      <w:r w:rsidRPr="001D0E54">
        <w:rPr>
          <w:rFonts w:ascii="Times New Roman" w:hAnsi="Times New Roman"/>
          <w:sz w:val="24"/>
          <w:szCs w:val="24"/>
        </w:rPr>
        <w:t xml:space="preserve"> п</w:t>
      </w:r>
      <w:r w:rsidR="005340A3" w:rsidRPr="001D0E54">
        <w:rPr>
          <w:rFonts w:ascii="Times New Roman" w:hAnsi="Times New Roman"/>
          <w:sz w:val="24"/>
          <w:szCs w:val="24"/>
        </w:rPr>
        <w:t>оселения</w:t>
      </w:r>
    </w:p>
    <w:p w:rsidR="00873244" w:rsidRDefault="00873244" w:rsidP="005340A3">
      <w:pPr>
        <w:widowControl w:val="0"/>
        <w:autoSpaceDE w:val="0"/>
        <w:spacing w:after="0" w:line="240" w:lineRule="auto"/>
        <w:jc w:val="right"/>
        <w:rPr>
          <w:rFonts w:ascii="Times New Roman" w:hAnsi="Times New Roman"/>
          <w:sz w:val="24"/>
          <w:szCs w:val="24"/>
        </w:rPr>
      </w:pPr>
      <w:r>
        <w:rPr>
          <w:rFonts w:ascii="Times New Roman" w:hAnsi="Times New Roman"/>
          <w:sz w:val="24"/>
          <w:szCs w:val="24"/>
        </w:rPr>
        <w:t xml:space="preserve">          </w:t>
      </w:r>
    </w:p>
    <w:p w:rsidR="005340A3" w:rsidRPr="001D0E54" w:rsidRDefault="00873244" w:rsidP="00873244">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 xml:space="preserve">                                                                                от 15 июля 2016г. №33</w:t>
      </w:r>
    </w:p>
    <w:p w:rsidR="005340A3" w:rsidRPr="001D0E54" w:rsidRDefault="005340A3" w:rsidP="005340A3">
      <w:pPr>
        <w:widowControl w:val="0"/>
        <w:autoSpaceDE w:val="0"/>
        <w:autoSpaceDN w:val="0"/>
        <w:spacing w:after="0" w:line="240" w:lineRule="auto"/>
        <w:jc w:val="both"/>
        <w:rPr>
          <w:rFonts w:ascii="Times New Roman" w:eastAsia="Times New Roman" w:hAnsi="Times New Roman"/>
          <w:sz w:val="24"/>
          <w:szCs w:val="24"/>
        </w:rPr>
      </w:pPr>
    </w:p>
    <w:p w:rsidR="005340A3" w:rsidRPr="001D0E54" w:rsidRDefault="005340A3" w:rsidP="005340A3">
      <w:pPr>
        <w:widowControl w:val="0"/>
        <w:autoSpaceDE w:val="0"/>
        <w:autoSpaceDN w:val="0"/>
        <w:spacing w:after="0" w:line="240" w:lineRule="auto"/>
        <w:jc w:val="center"/>
        <w:rPr>
          <w:rFonts w:ascii="Times New Roman" w:eastAsia="Times New Roman" w:hAnsi="Times New Roman"/>
          <w:b/>
          <w:sz w:val="24"/>
          <w:szCs w:val="24"/>
        </w:rPr>
      </w:pPr>
      <w:bookmarkStart w:id="0" w:name="P146"/>
      <w:bookmarkEnd w:id="0"/>
      <w:r w:rsidRPr="001D0E54">
        <w:rPr>
          <w:rFonts w:ascii="Times New Roman" w:eastAsia="Times New Roman" w:hAnsi="Times New Roman"/>
          <w:b/>
          <w:sz w:val="24"/>
          <w:szCs w:val="24"/>
        </w:rPr>
        <w:t>ПОРЯДОК</w:t>
      </w:r>
    </w:p>
    <w:p w:rsidR="005340A3" w:rsidRPr="001D0E54" w:rsidRDefault="005340A3" w:rsidP="005340A3">
      <w:pPr>
        <w:widowControl w:val="0"/>
        <w:autoSpaceDE w:val="0"/>
        <w:autoSpaceDN w:val="0"/>
        <w:spacing w:after="0" w:line="240" w:lineRule="auto"/>
        <w:jc w:val="center"/>
        <w:rPr>
          <w:rFonts w:ascii="Times New Roman" w:eastAsia="Times New Roman" w:hAnsi="Times New Roman"/>
          <w:b/>
          <w:sz w:val="24"/>
          <w:szCs w:val="24"/>
        </w:rPr>
      </w:pPr>
      <w:r w:rsidRPr="001D0E54">
        <w:rPr>
          <w:rFonts w:ascii="Times New Roman" w:eastAsia="Times New Roman" w:hAnsi="Times New Roman"/>
          <w:b/>
          <w:sz w:val="24"/>
          <w:szCs w:val="24"/>
        </w:rPr>
        <w:t xml:space="preserve">РАЗМЕЩЕНИЯ </w:t>
      </w:r>
      <w:proofErr w:type="gramStart"/>
      <w:r w:rsidRPr="001D0E54">
        <w:rPr>
          <w:rFonts w:ascii="Times New Roman" w:eastAsia="Times New Roman" w:hAnsi="Times New Roman"/>
          <w:b/>
          <w:sz w:val="24"/>
          <w:szCs w:val="24"/>
        </w:rPr>
        <w:t>НЕСТАЦИОНАРНЫХ</w:t>
      </w:r>
      <w:proofErr w:type="gramEnd"/>
      <w:r w:rsidRPr="001D0E54">
        <w:rPr>
          <w:rFonts w:ascii="Times New Roman" w:eastAsia="Times New Roman" w:hAnsi="Times New Roman"/>
          <w:b/>
          <w:sz w:val="24"/>
          <w:szCs w:val="24"/>
        </w:rPr>
        <w:t xml:space="preserve"> ТОРГОВЫХ</w:t>
      </w:r>
    </w:p>
    <w:p w:rsidR="005340A3" w:rsidRPr="001D0E54" w:rsidRDefault="005340A3" w:rsidP="005340A3">
      <w:pPr>
        <w:spacing w:after="0" w:line="240" w:lineRule="auto"/>
        <w:jc w:val="center"/>
        <w:rPr>
          <w:rFonts w:ascii="Times New Roman" w:eastAsia="Times New Roman" w:hAnsi="Times New Roman"/>
          <w:b/>
          <w:sz w:val="24"/>
          <w:szCs w:val="24"/>
        </w:rPr>
      </w:pPr>
      <w:r w:rsidRPr="001D0E54">
        <w:rPr>
          <w:rFonts w:ascii="Times New Roman" w:eastAsia="Times New Roman" w:hAnsi="Times New Roman"/>
          <w:b/>
          <w:sz w:val="24"/>
          <w:szCs w:val="24"/>
        </w:rPr>
        <w:t>ОБЪЕКТОВ НА ТЕРРИТОРИИ</w:t>
      </w:r>
    </w:p>
    <w:p w:rsidR="00B300C1" w:rsidRPr="001D0E54" w:rsidRDefault="005340A3" w:rsidP="005340A3">
      <w:pPr>
        <w:spacing w:after="0" w:line="240" w:lineRule="auto"/>
        <w:jc w:val="center"/>
        <w:rPr>
          <w:rFonts w:ascii="Times New Roman" w:eastAsia="Times New Roman" w:hAnsi="Times New Roman"/>
          <w:b/>
          <w:sz w:val="24"/>
          <w:szCs w:val="24"/>
        </w:rPr>
      </w:pPr>
      <w:r w:rsidRPr="001D0E54">
        <w:rPr>
          <w:rFonts w:ascii="Times New Roman" w:eastAsia="Times New Roman" w:hAnsi="Times New Roman"/>
          <w:b/>
          <w:sz w:val="24"/>
          <w:szCs w:val="24"/>
        </w:rPr>
        <w:t>КРАСНООКТЯБРЬСКОГО СЕЛЬСКОГО ПОСЕЛЕНИЯ</w:t>
      </w:r>
    </w:p>
    <w:p w:rsidR="005340A3" w:rsidRPr="001D0E54" w:rsidRDefault="005340A3" w:rsidP="005340A3">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1. Общие положения</w:t>
      </w:r>
    </w:p>
    <w:p w:rsidR="005340A3" w:rsidRPr="001D0E54" w:rsidRDefault="005340A3" w:rsidP="005340A3">
      <w:pPr>
        <w:widowControl w:val="0"/>
        <w:autoSpaceDE w:val="0"/>
        <w:autoSpaceDN w:val="0"/>
        <w:spacing w:after="0" w:line="240" w:lineRule="auto"/>
        <w:jc w:val="both"/>
        <w:rPr>
          <w:rFonts w:ascii="Times New Roman" w:eastAsia="Times New Roman" w:hAnsi="Times New Roman"/>
          <w:sz w:val="24"/>
          <w:szCs w:val="24"/>
        </w:rPr>
      </w:pP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1.1. </w:t>
      </w:r>
      <w:proofErr w:type="gramStart"/>
      <w:r w:rsidRPr="001D0E54">
        <w:rPr>
          <w:rFonts w:ascii="Times New Roman" w:eastAsia="Times New Roman" w:hAnsi="Times New Roman"/>
          <w:sz w:val="24"/>
          <w:szCs w:val="24"/>
        </w:rPr>
        <w:t xml:space="preserve">Порядок размещения нестационарных торговых объектов на территории Краснооктябрьского сельского поселения (далее - Порядок) разработан в соответствии с Федеральным </w:t>
      </w:r>
      <w:hyperlink r:id="rId7" w:history="1">
        <w:r w:rsidRPr="001D0E54">
          <w:rPr>
            <w:rFonts w:ascii="Times New Roman" w:eastAsia="Times New Roman" w:hAnsi="Times New Roman"/>
            <w:sz w:val="24"/>
            <w:szCs w:val="24"/>
          </w:rPr>
          <w:t>законом</w:t>
        </w:r>
      </w:hyperlink>
      <w:r w:rsidRPr="001D0E54">
        <w:rPr>
          <w:rFonts w:ascii="Times New Roman" w:eastAsia="Times New Roman" w:hAnsi="Times New Roman"/>
          <w:sz w:val="24"/>
          <w:szCs w:val="24"/>
        </w:rPr>
        <w:t xml:space="preserve"> от 28 декабря </w:t>
      </w:r>
      <w:smartTag w:uri="urn:schemas-microsoft-com:office:smarttags" w:element="metricconverter">
        <w:smartTagPr>
          <w:attr w:name="ProductID" w:val="2009 г"/>
        </w:smartTagPr>
        <w:r w:rsidRPr="001D0E54">
          <w:rPr>
            <w:rFonts w:ascii="Times New Roman" w:eastAsia="Times New Roman" w:hAnsi="Times New Roman"/>
            <w:sz w:val="24"/>
            <w:szCs w:val="24"/>
          </w:rPr>
          <w:t>2009 г</w:t>
        </w:r>
      </w:smartTag>
      <w:r w:rsidRPr="001D0E54">
        <w:rPr>
          <w:rFonts w:ascii="Times New Roman" w:eastAsia="Times New Roman" w:hAnsi="Times New Roman"/>
          <w:sz w:val="24"/>
          <w:szCs w:val="24"/>
        </w:rPr>
        <w:t>. № 381-ФЗ «Об основах государственного регулирования торговой деятельности в Российской Федерации», Законом Волгоградской области от 27.10.2015 N 182-ОД "О торговой деятельности в Волгоградской области" и приказом комитета промышленности и торговли Волгоградской области от 04 февраля 2016 года № 14-од</w:t>
      </w:r>
      <w:proofErr w:type="gramEnd"/>
      <w:r w:rsidRPr="001D0E54">
        <w:rPr>
          <w:rFonts w:ascii="Times New Roman" w:eastAsia="Times New Roman" w:hAnsi="Times New Roman"/>
          <w:sz w:val="24"/>
          <w:szCs w:val="24"/>
        </w:rPr>
        <w:t xml:space="preserve"> «О порядке разработки и утверждения схем размещения нестационарных торговых объектов на территории Волгоградской области» и регламентирует процедуру размещения нестационарных торговых объектов  на территории Краснооктябрьского сельского поселения (далее - нестационарные торговые объекты).</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1.2. Для целей настоящего Порядка используются следующие основные понятия, предусмотренные Национальным стандартом Российской Федерации </w:t>
      </w:r>
      <w:hyperlink r:id="rId8" w:history="1">
        <w:r w:rsidRPr="001D0E54">
          <w:rPr>
            <w:rFonts w:ascii="Times New Roman" w:eastAsia="Times New Roman" w:hAnsi="Times New Roman"/>
            <w:sz w:val="24"/>
            <w:szCs w:val="24"/>
          </w:rPr>
          <w:t xml:space="preserve">ГОСТ </w:t>
        </w:r>
        <w:proofErr w:type="gramStart"/>
        <w:r w:rsidRPr="001D0E54">
          <w:rPr>
            <w:rFonts w:ascii="Times New Roman" w:eastAsia="Times New Roman" w:hAnsi="Times New Roman"/>
            <w:sz w:val="24"/>
            <w:szCs w:val="24"/>
          </w:rPr>
          <w:t>Р</w:t>
        </w:r>
        <w:proofErr w:type="gramEnd"/>
        <w:r w:rsidRPr="001D0E54">
          <w:rPr>
            <w:rFonts w:ascii="Times New Roman" w:eastAsia="Times New Roman" w:hAnsi="Times New Roman"/>
            <w:sz w:val="24"/>
            <w:szCs w:val="24"/>
          </w:rPr>
          <w:t xml:space="preserve"> 54608-2011</w:t>
        </w:r>
      </w:hyperlink>
      <w:r w:rsidRPr="001D0E54">
        <w:rPr>
          <w:rFonts w:ascii="Times New Roman" w:eastAsia="Times New Roman" w:hAnsi="Times New Roman"/>
          <w:sz w:val="24"/>
          <w:szCs w:val="24"/>
        </w:rPr>
        <w:t xml:space="preserve"> "Услуги торговли. Общие требования к объектам мелкорозничной торговли", Национальным стандартом Российской Федерации </w:t>
      </w:r>
      <w:hyperlink r:id="rId9" w:history="1">
        <w:r w:rsidRPr="001D0E54">
          <w:rPr>
            <w:rFonts w:ascii="Times New Roman" w:eastAsia="Times New Roman" w:hAnsi="Times New Roman"/>
            <w:sz w:val="24"/>
            <w:szCs w:val="24"/>
          </w:rPr>
          <w:t xml:space="preserve">ГОСТ </w:t>
        </w:r>
        <w:proofErr w:type="gramStart"/>
        <w:r w:rsidRPr="001D0E54">
          <w:rPr>
            <w:rFonts w:ascii="Times New Roman" w:eastAsia="Times New Roman" w:hAnsi="Times New Roman"/>
            <w:sz w:val="24"/>
            <w:szCs w:val="24"/>
          </w:rPr>
          <w:t>Р</w:t>
        </w:r>
        <w:proofErr w:type="gramEnd"/>
        <w:r w:rsidRPr="001D0E54">
          <w:rPr>
            <w:rFonts w:ascii="Times New Roman" w:eastAsia="Times New Roman" w:hAnsi="Times New Roman"/>
            <w:sz w:val="24"/>
            <w:szCs w:val="24"/>
          </w:rPr>
          <w:t xml:space="preserve"> 51303-2013</w:t>
        </w:r>
      </w:hyperlink>
      <w:r w:rsidRPr="001D0E54">
        <w:rPr>
          <w:rFonts w:ascii="Times New Roman" w:eastAsia="Times New Roman" w:hAnsi="Times New Roman"/>
          <w:sz w:val="24"/>
          <w:szCs w:val="24"/>
        </w:rPr>
        <w:t xml:space="preserve"> "Торговля. Термины и определения" и Национальным стандартом Российской Федерации </w:t>
      </w:r>
      <w:hyperlink r:id="rId10" w:history="1">
        <w:r w:rsidRPr="001D0E54">
          <w:rPr>
            <w:rFonts w:ascii="Times New Roman" w:eastAsia="Times New Roman" w:hAnsi="Times New Roman"/>
            <w:sz w:val="24"/>
            <w:szCs w:val="24"/>
          </w:rPr>
          <w:t xml:space="preserve">ГОСТ </w:t>
        </w:r>
        <w:proofErr w:type="gramStart"/>
        <w:r w:rsidRPr="001D0E54">
          <w:rPr>
            <w:rFonts w:ascii="Times New Roman" w:eastAsia="Times New Roman" w:hAnsi="Times New Roman"/>
            <w:sz w:val="24"/>
            <w:szCs w:val="24"/>
          </w:rPr>
          <w:t>Р</w:t>
        </w:r>
        <w:proofErr w:type="gramEnd"/>
        <w:r w:rsidRPr="001D0E54">
          <w:rPr>
            <w:rFonts w:ascii="Times New Roman" w:eastAsia="Times New Roman" w:hAnsi="Times New Roman"/>
            <w:sz w:val="24"/>
            <w:szCs w:val="24"/>
          </w:rPr>
          <w:t xml:space="preserve"> 51773-2009</w:t>
        </w:r>
      </w:hyperlink>
      <w:r w:rsidRPr="001D0E54">
        <w:rPr>
          <w:rFonts w:ascii="Times New Roman" w:eastAsia="Times New Roman" w:hAnsi="Times New Roman"/>
          <w:sz w:val="24"/>
          <w:szCs w:val="24"/>
        </w:rPr>
        <w:t xml:space="preserve"> "Услуги торговли. Классификация предприятий торговли":</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1.2.1.  мелкорозничная торговля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1.2.2.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1.2.3.  Виды нестационарных торговых объектов:</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1.2.3.1. нестационарные торговые объекты постоянного размещения: </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w:t>
      </w:r>
      <w:r w:rsidRPr="001D0E54">
        <w:rPr>
          <w:rFonts w:ascii="Times New Roman" w:eastAsia="Times New Roman" w:hAnsi="Times New Roman"/>
          <w:sz w:val="24"/>
          <w:szCs w:val="24"/>
        </w:rPr>
        <w:lastRenderedPageBreak/>
        <w:t xml:space="preserve">друг друга, обеспечивающих беспрепятственный проход для покупателей, объединенных под единой временной </w:t>
      </w:r>
      <w:proofErr w:type="spellStart"/>
      <w:r w:rsidRPr="001D0E54">
        <w:rPr>
          <w:rFonts w:ascii="Times New Roman" w:eastAsia="Times New Roman" w:hAnsi="Times New Roman"/>
          <w:sz w:val="24"/>
          <w:szCs w:val="24"/>
        </w:rPr>
        <w:t>светопрозрачной</w:t>
      </w:r>
      <w:proofErr w:type="spellEnd"/>
      <w:r w:rsidRPr="001D0E54">
        <w:rPr>
          <w:rFonts w:ascii="Times New Roman" w:eastAsia="Times New Roman" w:hAnsi="Times New Roman"/>
          <w:sz w:val="24"/>
          <w:szCs w:val="24"/>
        </w:rPr>
        <w:t xml:space="preserve"> кровлей, не несущей теплоизоляционную функцию;</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торговый автомат (</w:t>
      </w:r>
      <w:proofErr w:type="spellStart"/>
      <w:r w:rsidRPr="001D0E54">
        <w:rPr>
          <w:rFonts w:ascii="Times New Roman" w:eastAsia="Times New Roman" w:hAnsi="Times New Roman"/>
          <w:sz w:val="24"/>
          <w:szCs w:val="24"/>
        </w:rPr>
        <w:t>вендинговый</w:t>
      </w:r>
      <w:proofErr w:type="spellEnd"/>
      <w:r w:rsidRPr="001D0E54">
        <w:rPr>
          <w:rFonts w:ascii="Times New Roman" w:eastAsia="Times New Roman" w:hAnsi="Times New Roman"/>
          <w:sz w:val="24"/>
          <w:szCs w:val="24"/>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лоток - нестационарный торговый  объект, представляющий легко возводимую сборно-разборную конструкцию, оснащенный прилавком, не имеющий торгового зала и помещения для хранения товаров, рассчитанный на одно рабочее место, на площади которого размещается товарный запас на один день торговли;</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палатка - нестационарный торговый объект, представляющий собой оснащенную прилавком </w:t>
      </w:r>
      <w:proofErr w:type="spellStart"/>
      <w:r w:rsidRPr="001D0E54">
        <w:rPr>
          <w:rFonts w:ascii="Times New Roman" w:eastAsia="Times New Roman" w:hAnsi="Times New Roman"/>
          <w:sz w:val="24"/>
          <w:szCs w:val="24"/>
        </w:rPr>
        <w:t>легковозводимую</w:t>
      </w:r>
      <w:proofErr w:type="spellEnd"/>
      <w:r w:rsidRPr="001D0E54">
        <w:rPr>
          <w:rFonts w:ascii="Times New Roman" w:eastAsia="Times New Roman" w:hAnsi="Times New Roman"/>
          <w:sz w:val="24"/>
          <w:szCs w:val="24"/>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1.2.3.2.  нестационарные торговые объекты временного размещения:</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площадка для продажи рассады и саженцев - специально оборудованная временная конструкция, представляющая собой обособленную площадку для продажи рассады и саженцев.</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1.2.3.3. передвижные (мобильные) нестационарные торговые объекты:   </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proofErr w:type="spellStart"/>
      <w:r w:rsidRPr="001D0E54">
        <w:rPr>
          <w:rFonts w:ascii="Times New Roman" w:eastAsia="Times New Roman" w:hAnsi="Times New Roman"/>
          <w:sz w:val="24"/>
          <w:szCs w:val="24"/>
        </w:rPr>
        <w:t>автомагазин</w:t>
      </w:r>
      <w:proofErr w:type="spellEnd"/>
      <w:r w:rsidRPr="001D0E54">
        <w:rPr>
          <w:rFonts w:ascii="Times New Roman" w:eastAsia="Times New Roman" w:hAnsi="Times New Roman"/>
          <w:sz w:val="24"/>
          <w:szCs w:val="24"/>
        </w:rPr>
        <w:t xml:space="preserve">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1D0E54">
        <w:rPr>
          <w:rFonts w:ascii="Times New Roman" w:eastAsia="Times New Roman" w:hAnsi="Times New Roman"/>
          <w:sz w:val="24"/>
          <w:szCs w:val="24"/>
        </w:rPr>
        <w:t>м(</w:t>
      </w:r>
      <w:proofErr w:type="spellStart"/>
      <w:proofErr w:type="gramEnd"/>
      <w:r w:rsidRPr="001D0E54">
        <w:rPr>
          <w:rFonts w:ascii="Times New Roman" w:eastAsia="Times New Roman" w:hAnsi="Times New Roman"/>
          <w:sz w:val="24"/>
          <w:szCs w:val="24"/>
        </w:rPr>
        <w:t>ых</w:t>
      </w:r>
      <w:proofErr w:type="spellEnd"/>
      <w:r w:rsidRPr="001D0E54">
        <w:rPr>
          <w:rFonts w:ascii="Times New Roman" w:eastAsia="Times New Roman" w:hAnsi="Times New Roman"/>
          <w:sz w:val="24"/>
          <w:szCs w:val="24"/>
        </w:rPr>
        <w:t>) осуществляют предложение товаров, их отпуск и расчет с покупателями.</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1.2.4.  специализация   торгового объекта  – ассортиментная специфика, при которой восемьдесят и более процентов (пятьдесят и более процентов – для печатной продукции) всех позиций перечня предлагаемых к продаже товаров от их общего количества, представленных на витринах, прилавках, выставленных в визуально доступных для покупателя местах, и (или) перечня предоставляемых услуг по прейскуранту, составляют товары (услуги) одной группы.</w:t>
      </w:r>
      <w:proofErr w:type="gramEnd"/>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1.3. Размещение нестационарных торговых объектов осуществляется в местах, определенных схемой размещения нестационарных торговых объектов на территории Краснооктябрьского сельского поселения, утвержденной в установленном порядке (далее </w:t>
      </w:r>
      <w:r w:rsidRPr="001D0E54">
        <w:rPr>
          <w:rFonts w:ascii="Times New Roman" w:eastAsia="Times New Roman" w:hAnsi="Times New Roman"/>
          <w:sz w:val="24"/>
          <w:szCs w:val="24"/>
        </w:rPr>
        <w:lastRenderedPageBreak/>
        <w:t>- Схема).</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1.4. Размещение нестационарных торговых объектов осуществляется  на основании договора на размещение нестационарного торгового объекта на территории Краснооктябрьского сельского поселения (далее - Договор на размещение) без оформления земельно-правовых отношений.</w:t>
      </w:r>
    </w:p>
    <w:p w:rsidR="005340A3" w:rsidRPr="001D0E54" w:rsidRDefault="005340A3" w:rsidP="005340A3">
      <w:pPr>
        <w:widowControl w:val="0"/>
        <w:autoSpaceDE w:val="0"/>
        <w:autoSpaceDN w:val="0"/>
        <w:spacing w:after="0" w:line="240" w:lineRule="auto"/>
        <w:ind w:firstLine="709"/>
        <w:jc w:val="both"/>
        <w:rPr>
          <w:rFonts w:ascii="Times New Roman" w:hAnsi="Times New Roman"/>
          <w:sz w:val="24"/>
          <w:szCs w:val="24"/>
        </w:rPr>
      </w:pPr>
      <w:r w:rsidRPr="001D0E54">
        <w:rPr>
          <w:rFonts w:ascii="Times New Roman" w:hAnsi="Times New Roman"/>
          <w:sz w:val="24"/>
          <w:szCs w:val="24"/>
        </w:rPr>
        <w:t>1.5. Стороной Договора могут являться юридические лица, индивидуальные предприниматели и граждане (далее – Хозяйствующие субъекты).</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1.6. Договор на размещение является платным. Плата по Договору на размещение перечисляется в бюджет Краснооктябрьского сельского поселения в полном объеме.</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1.7. Действие настоящего Порядка распространяется на размещение нестационарных торговых объектов: </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зданиях, строениях и сооружениях,  находящихся в муниципальной собственности Краснооктябрьского сельского поселения; </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на земельных участках, находящихся в муниципальной собственности;</w:t>
      </w:r>
    </w:p>
    <w:p w:rsidR="005340A3" w:rsidRPr="001D0E54" w:rsidRDefault="005340A3" w:rsidP="005340A3">
      <w:pPr>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на земельных участках, государственная собственность на которые не разграничена.</w:t>
      </w:r>
    </w:p>
    <w:p w:rsidR="005340A3" w:rsidRPr="001D0E54" w:rsidRDefault="005340A3" w:rsidP="005340A3">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 xml:space="preserve">2. Порядок заключения договора </w:t>
      </w:r>
    </w:p>
    <w:p w:rsidR="005340A3" w:rsidRPr="001D0E54" w:rsidRDefault="005340A3" w:rsidP="005340A3">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 xml:space="preserve">на размещение нестационарного торгового объекта </w:t>
      </w:r>
    </w:p>
    <w:p w:rsidR="005340A3" w:rsidRPr="001D0E54" w:rsidRDefault="005340A3" w:rsidP="005340A3">
      <w:pPr>
        <w:widowControl w:val="0"/>
        <w:autoSpaceDE w:val="0"/>
        <w:autoSpaceDN w:val="0"/>
        <w:spacing w:after="0" w:line="240" w:lineRule="auto"/>
        <w:jc w:val="center"/>
        <w:rPr>
          <w:rFonts w:ascii="Times New Roman" w:eastAsia="Times New Roman" w:hAnsi="Times New Roman"/>
          <w:sz w:val="24"/>
          <w:szCs w:val="24"/>
        </w:rPr>
      </w:pP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2.1. Договор на размещение является документом, подтверждающим право на размещение нестационарного торгового  объекта на определенном месте, включенным в Схему.</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2.2. Договор на размещение заключается по итогам торгов, проводимых в форме открытого аукциона на право заключения договора на размещение  нестационарного торгового объекта  (далее - Аукцион) за исключением случаев, предусмотренных пунктом 2.7 настоящего Порядка.</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2.3. Организация и проведение Аукционов осуществляется администрацией </w:t>
      </w:r>
      <w:r w:rsidR="00713DB6" w:rsidRPr="001D0E54">
        <w:rPr>
          <w:rFonts w:ascii="Times New Roman" w:eastAsia="Times New Roman" w:hAnsi="Times New Roman"/>
          <w:sz w:val="24"/>
          <w:szCs w:val="24"/>
        </w:rPr>
        <w:t>Краснооктябрьского сельского поселения</w:t>
      </w:r>
      <w:r w:rsidRPr="001D0E54">
        <w:rPr>
          <w:rFonts w:ascii="Times New Roman" w:eastAsia="Times New Roman" w:hAnsi="Times New Roman"/>
          <w:sz w:val="24"/>
          <w:szCs w:val="24"/>
        </w:rPr>
        <w:t>.</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Договоры на размещение с Хозяйствующими субъектами от имени муниципального образования </w:t>
      </w:r>
      <w:r w:rsidR="00713DB6" w:rsidRPr="001D0E54">
        <w:rPr>
          <w:rFonts w:ascii="Times New Roman" w:eastAsia="Times New Roman" w:hAnsi="Times New Roman"/>
          <w:sz w:val="24"/>
          <w:szCs w:val="24"/>
        </w:rPr>
        <w:t>Краснооктябрьского сельского поселения</w:t>
      </w:r>
      <w:r w:rsidRPr="001D0E54">
        <w:rPr>
          <w:rFonts w:ascii="Times New Roman" w:eastAsia="Times New Roman" w:hAnsi="Times New Roman"/>
          <w:sz w:val="24"/>
          <w:szCs w:val="24"/>
        </w:rPr>
        <w:t xml:space="preserve"> заключается администрацией </w:t>
      </w:r>
      <w:r w:rsidR="00713DB6" w:rsidRPr="001D0E54">
        <w:rPr>
          <w:rFonts w:ascii="Times New Roman" w:eastAsia="Times New Roman" w:hAnsi="Times New Roman"/>
          <w:sz w:val="24"/>
          <w:szCs w:val="24"/>
        </w:rPr>
        <w:t>Краснооктябрьского сельского поселения</w:t>
      </w:r>
      <w:r w:rsidR="00713DB6" w:rsidRPr="001D0E54">
        <w:rPr>
          <w:rFonts w:ascii="Times New Roman" w:hAnsi="Times New Roman"/>
          <w:sz w:val="24"/>
          <w:szCs w:val="24"/>
        </w:rPr>
        <w:t xml:space="preserve"> </w:t>
      </w:r>
      <w:r w:rsidRPr="001D0E54">
        <w:rPr>
          <w:rFonts w:ascii="Times New Roman" w:hAnsi="Times New Roman"/>
          <w:sz w:val="24"/>
          <w:szCs w:val="24"/>
        </w:rPr>
        <w:t>(далее – уполномоченный орган).</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2.4. Аукционы проводятся </w:t>
      </w:r>
      <w:proofErr w:type="gramStart"/>
      <w:r w:rsidRPr="001D0E54">
        <w:rPr>
          <w:rFonts w:ascii="Times New Roman" w:eastAsia="Times New Roman" w:hAnsi="Times New Roman"/>
          <w:sz w:val="24"/>
          <w:szCs w:val="24"/>
        </w:rPr>
        <w:t>в соответствии с Порядком проведения аукциона на право заключения договора на размещение  нестационарного торгового объекта на территории</w:t>
      </w:r>
      <w:proofErr w:type="gramEnd"/>
      <w:r w:rsidRPr="001D0E54">
        <w:rPr>
          <w:rFonts w:ascii="Times New Roman" w:eastAsia="Times New Roman" w:hAnsi="Times New Roman"/>
          <w:sz w:val="24"/>
          <w:szCs w:val="24"/>
        </w:rPr>
        <w:t xml:space="preserve"> </w:t>
      </w:r>
      <w:r w:rsidR="00713DB6" w:rsidRPr="001D0E54">
        <w:rPr>
          <w:rFonts w:ascii="Times New Roman" w:eastAsia="Times New Roman" w:hAnsi="Times New Roman"/>
          <w:sz w:val="24"/>
          <w:szCs w:val="24"/>
        </w:rPr>
        <w:t>Краснооктябрьского сельского поселения</w:t>
      </w:r>
      <w:r w:rsidR="00713DB6" w:rsidRPr="001D0E54">
        <w:rPr>
          <w:rFonts w:ascii="Times New Roman" w:hAnsi="Times New Roman"/>
          <w:sz w:val="24"/>
          <w:szCs w:val="24"/>
        </w:rPr>
        <w:t xml:space="preserve"> </w:t>
      </w:r>
      <w:r w:rsidRPr="001D0E54">
        <w:rPr>
          <w:rFonts w:ascii="Times New Roman" w:hAnsi="Times New Roman"/>
          <w:sz w:val="24"/>
          <w:szCs w:val="24"/>
        </w:rPr>
        <w:t>(Приложение № 1)</w:t>
      </w:r>
      <w:r w:rsidRPr="001D0E54">
        <w:rPr>
          <w:rFonts w:ascii="Times New Roman" w:eastAsia="Times New Roman" w:hAnsi="Times New Roman"/>
          <w:sz w:val="24"/>
          <w:szCs w:val="24"/>
        </w:rPr>
        <w:t>.</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2.5. Аукцион проводится:</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ежегодно на все свободные места размещения нестационарных торговых объектов, имеющихся в Схеме </w:t>
      </w:r>
      <w:r w:rsidRPr="001D0E54">
        <w:rPr>
          <w:rFonts w:ascii="Times New Roman" w:hAnsi="Times New Roman"/>
          <w:sz w:val="24"/>
          <w:szCs w:val="24"/>
        </w:rPr>
        <w:t xml:space="preserve">не позднее </w:t>
      </w:r>
      <w:r w:rsidR="0068332E" w:rsidRPr="001D0E54">
        <w:rPr>
          <w:rFonts w:ascii="Times New Roman" w:hAnsi="Times New Roman"/>
          <w:sz w:val="24"/>
          <w:szCs w:val="24"/>
        </w:rPr>
        <w:t>тридцать первого</w:t>
      </w:r>
      <w:r w:rsidR="009C7835" w:rsidRPr="001D0E54">
        <w:rPr>
          <w:rFonts w:ascii="Times New Roman" w:hAnsi="Times New Roman"/>
          <w:sz w:val="24"/>
          <w:szCs w:val="24"/>
        </w:rPr>
        <w:t xml:space="preserve"> марта</w:t>
      </w:r>
      <w:r w:rsidRPr="001D0E54">
        <w:rPr>
          <w:rFonts w:ascii="Times New Roman" w:hAnsi="Times New Roman"/>
          <w:sz w:val="24"/>
          <w:szCs w:val="24"/>
        </w:rPr>
        <w:t xml:space="preserve"> текущего года</w:t>
      </w:r>
      <w:r w:rsidRPr="001D0E54">
        <w:rPr>
          <w:rFonts w:ascii="Times New Roman" w:eastAsia="Times New Roman" w:hAnsi="Times New Roman"/>
          <w:sz w:val="24"/>
          <w:szCs w:val="24"/>
        </w:rPr>
        <w:t xml:space="preserve">; </w:t>
      </w:r>
    </w:p>
    <w:p w:rsidR="005340A3" w:rsidRPr="001D0E54" w:rsidRDefault="005340A3" w:rsidP="005340A3">
      <w:pPr>
        <w:widowControl w:val="0"/>
        <w:autoSpaceDE w:val="0"/>
        <w:autoSpaceDN w:val="0"/>
        <w:spacing w:after="0"/>
        <w:ind w:firstLine="709"/>
        <w:jc w:val="both"/>
        <w:rPr>
          <w:rFonts w:ascii="Times New Roman" w:hAnsi="Times New Roman"/>
          <w:sz w:val="24"/>
          <w:szCs w:val="24"/>
        </w:rPr>
      </w:pPr>
      <w:r w:rsidRPr="001D0E54">
        <w:rPr>
          <w:rFonts w:ascii="Times New Roman" w:eastAsia="Times New Roman" w:hAnsi="Times New Roman"/>
          <w:sz w:val="24"/>
          <w:szCs w:val="24"/>
        </w:rPr>
        <w:t>на основании заявлений лиц, заинтересованных в предоставлении имеющихся в Схеме мест, в отношении которых Договоры на размещение не заключены,</w:t>
      </w:r>
      <w:r w:rsidRPr="001D0E54">
        <w:rPr>
          <w:sz w:val="24"/>
          <w:szCs w:val="24"/>
        </w:rPr>
        <w:t xml:space="preserve"> </w:t>
      </w:r>
      <w:r w:rsidRPr="001D0E54">
        <w:rPr>
          <w:rFonts w:ascii="Times New Roman" w:hAnsi="Times New Roman"/>
          <w:sz w:val="24"/>
          <w:szCs w:val="24"/>
        </w:rPr>
        <w:t xml:space="preserve">в течение </w:t>
      </w:r>
      <w:r w:rsidR="0068332E" w:rsidRPr="001D0E54">
        <w:rPr>
          <w:rFonts w:ascii="Times New Roman" w:hAnsi="Times New Roman"/>
          <w:sz w:val="24"/>
          <w:szCs w:val="24"/>
        </w:rPr>
        <w:t>десяти</w:t>
      </w:r>
      <w:r w:rsidRPr="001D0E54">
        <w:rPr>
          <w:rFonts w:ascii="Times New Roman" w:hAnsi="Times New Roman"/>
          <w:sz w:val="24"/>
          <w:szCs w:val="24"/>
        </w:rPr>
        <w:t xml:space="preserve"> дней со дня поступления соответствующего заявления в уполномоченный орган.</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2.6. Договор на размещение может быть заключен на следующий срок и период:</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а) бахчевые развалы -  до </w:t>
      </w:r>
      <w:r w:rsidR="0068332E" w:rsidRPr="001D0E54">
        <w:rPr>
          <w:rFonts w:ascii="Times New Roman" w:eastAsia="Times New Roman" w:hAnsi="Times New Roman"/>
          <w:sz w:val="24"/>
          <w:szCs w:val="24"/>
        </w:rPr>
        <w:t>четырех</w:t>
      </w:r>
      <w:r w:rsidRPr="001D0E54">
        <w:rPr>
          <w:rFonts w:ascii="Times New Roman" w:eastAsia="Times New Roman" w:hAnsi="Times New Roman"/>
          <w:sz w:val="24"/>
          <w:szCs w:val="24"/>
        </w:rPr>
        <w:t xml:space="preserve"> месяцев (в период с </w:t>
      </w:r>
      <w:r w:rsidR="009C7835" w:rsidRPr="001D0E54">
        <w:rPr>
          <w:rFonts w:ascii="Times New Roman" w:eastAsia="Times New Roman" w:hAnsi="Times New Roman"/>
          <w:sz w:val="24"/>
          <w:szCs w:val="24"/>
        </w:rPr>
        <w:t>1 июня</w:t>
      </w:r>
      <w:r w:rsidRPr="001D0E54">
        <w:rPr>
          <w:rFonts w:ascii="Times New Roman" w:eastAsia="Times New Roman" w:hAnsi="Times New Roman"/>
          <w:sz w:val="24"/>
          <w:szCs w:val="24"/>
        </w:rPr>
        <w:t xml:space="preserve"> по</w:t>
      </w:r>
      <w:r w:rsidR="009C7835" w:rsidRPr="001D0E54">
        <w:rPr>
          <w:rFonts w:ascii="Times New Roman" w:eastAsia="Times New Roman" w:hAnsi="Times New Roman"/>
          <w:sz w:val="24"/>
          <w:szCs w:val="24"/>
        </w:rPr>
        <w:t xml:space="preserve"> 31 октября</w:t>
      </w:r>
      <w:r w:rsidRPr="001D0E54">
        <w:rPr>
          <w:rFonts w:ascii="Times New Roman" w:eastAsia="Times New Roman" w:hAnsi="Times New Roman"/>
          <w:sz w:val="24"/>
          <w:szCs w:val="24"/>
        </w:rPr>
        <w:t>);</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б) елочные базары -  до </w:t>
      </w:r>
      <w:r w:rsidR="0068332E" w:rsidRPr="001D0E54">
        <w:rPr>
          <w:rFonts w:ascii="Times New Roman" w:eastAsia="Times New Roman" w:hAnsi="Times New Roman"/>
          <w:sz w:val="24"/>
          <w:szCs w:val="24"/>
        </w:rPr>
        <w:t>одного</w:t>
      </w:r>
      <w:r w:rsidRPr="001D0E54">
        <w:rPr>
          <w:rFonts w:ascii="Times New Roman" w:eastAsia="Times New Roman" w:hAnsi="Times New Roman"/>
          <w:sz w:val="24"/>
          <w:szCs w:val="24"/>
        </w:rPr>
        <w:t xml:space="preserve"> месяца (в период с  </w:t>
      </w:r>
      <w:r w:rsidR="008012C6" w:rsidRPr="001D0E54">
        <w:rPr>
          <w:rFonts w:ascii="Times New Roman" w:eastAsia="Times New Roman" w:hAnsi="Times New Roman"/>
          <w:sz w:val="24"/>
          <w:szCs w:val="24"/>
        </w:rPr>
        <w:t>1 декабря</w:t>
      </w:r>
      <w:r w:rsidRPr="001D0E54">
        <w:rPr>
          <w:rFonts w:ascii="Times New Roman" w:eastAsia="Times New Roman" w:hAnsi="Times New Roman"/>
          <w:sz w:val="24"/>
          <w:szCs w:val="24"/>
        </w:rPr>
        <w:t xml:space="preserve"> по</w:t>
      </w:r>
      <w:r w:rsidR="008012C6" w:rsidRPr="001D0E54">
        <w:rPr>
          <w:rFonts w:ascii="Times New Roman" w:eastAsia="Times New Roman" w:hAnsi="Times New Roman"/>
          <w:sz w:val="24"/>
          <w:szCs w:val="24"/>
        </w:rPr>
        <w:t xml:space="preserve"> 31 декабря</w:t>
      </w:r>
      <w:r w:rsidRPr="001D0E54">
        <w:rPr>
          <w:rFonts w:ascii="Times New Roman" w:eastAsia="Times New Roman" w:hAnsi="Times New Roman"/>
          <w:sz w:val="24"/>
          <w:szCs w:val="24"/>
        </w:rPr>
        <w:t xml:space="preserve">); </w:t>
      </w:r>
    </w:p>
    <w:p w:rsidR="005340A3" w:rsidRPr="001D0E54" w:rsidRDefault="005340A3" w:rsidP="005340A3">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площадки для продажи рассады и саженцев - до </w:t>
      </w:r>
      <w:r w:rsidR="0068332E"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месяцев (в период с </w:t>
      </w:r>
      <w:r w:rsidR="008012C6" w:rsidRPr="001D0E54">
        <w:rPr>
          <w:rFonts w:ascii="Times New Roman" w:eastAsia="Times New Roman" w:hAnsi="Times New Roman"/>
          <w:sz w:val="24"/>
          <w:szCs w:val="24"/>
        </w:rPr>
        <w:t>1 апреля</w:t>
      </w:r>
      <w:r w:rsidRPr="001D0E54">
        <w:rPr>
          <w:rFonts w:ascii="Times New Roman" w:eastAsia="Times New Roman" w:hAnsi="Times New Roman"/>
          <w:sz w:val="24"/>
          <w:szCs w:val="24"/>
        </w:rPr>
        <w:t xml:space="preserve"> по </w:t>
      </w:r>
      <w:r w:rsidR="009C7835" w:rsidRPr="001D0E54">
        <w:rPr>
          <w:rFonts w:ascii="Times New Roman" w:eastAsia="Times New Roman" w:hAnsi="Times New Roman"/>
          <w:sz w:val="24"/>
          <w:szCs w:val="24"/>
        </w:rPr>
        <w:t>30</w:t>
      </w:r>
      <w:r w:rsidR="008012C6" w:rsidRPr="001D0E54">
        <w:rPr>
          <w:rFonts w:ascii="Times New Roman" w:eastAsia="Times New Roman" w:hAnsi="Times New Roman"/>
          <w:sz w:val="24"/>
          <w:szCs w:val="24"/>
        </w:rPr>
        <w:t xml:space="preserve"> </w:t>
      </w:r>
      <w:r w:rsidR="009C7835" w:rsidRPr="001D0E54">
        <w:rPr>
          <w:rFonts w:ascii="Times New Roman" w:eastAsia="Times New Roman" w:hAnsi="Times New Roman"/>
          <w:sz w:val="24"/>
          <w:szCs w:val="24"/>
        </w:rPr>
        <w:t>июня;</w:t>
      </w:r>
      <w:r w:rsidR="008012C6" w:rsidRPr="001D0E54">
        <w:rPr>
          <w:rFonts w:ascii="Times New Roman" w:eastAsia="Times New Roman" w:hAnsi="Times New Roman"/>
          <w:sz w:val="24"/>
          <w:szCs w:val="24"/>
        </w:rPr>
        <w:t xml:space="preserve"> </w:t>
      </w:r>
    </w:p>
    <w:p w:rsidR="009C7835" w:rsidRPr="001D0E54" w:rsidRDefault="005340A3"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г) нестационарные объекты, не указанные в подпунктах «а» - «в» настоящего пункта – на срок, не превышающий срок, действия Схемы.</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2.7. Договор на размещение заключается без проведения Аукциона в следующих случаях: </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2.7.1. В случае наличия у хозяйствующего субъекта действующего Договора на размещение при одновременном соблюдении следующих условий:</w:t>
      </w:r>
    </w:p>
    <w:p w:rsidR="00B86C3D" w:rsidRPr="001D0E54" w:rsidRDefault="00B86C3D" w:rsidP="0068332E">
      <w:pPr>
        <w:widowControl w:val="0"/>
        <w:autoSpaceDE w:val="0"/>
        <w:autoSpaceDN w:val="0"/>
        <w:spacing w:after="0" w:line="240" w:lineRule="auto"/>
        <w:ind w:firstLine="709"/>
        <w:jc w:val="both"/>
        <w:rPr>
          <w:rFonts w:ascii="Times New Roman" w:eastAsia="Times New Roman" w:hAnsi="Times New Roman"/>
          <w:sz w:val="24"/>
          <w:szCs w:val="24"/>
        </w:rPr>
      </w:pP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lastRenderedPageBreak/>
        <w:t>а) хозяйствующий субъект, осуществляющий размещение нестационарного торгового объекта на основании Договора на размещение, надлежащим образом исполнял договорные обязательства по такому договору;</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б) место, на котором размещен нестационарный торговый объект, принадлежащий такому хозяйствующему субъекту, включено в Схему;</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хозяйствующий субъект обратился в уполномоченный орган для заключения Договора на размещение на новый срок не ранее чем за один месяц и не </w:t>
      </w:r>
      <w:proofErr w:type="gramStart"/>
      <w:r w:rsidRPr="001D0E54">
        <w:rPr>
          <w:rFonts w:ascii="Times New Roman" w:eastAsia="Times New Roman" w:hAnsi="Times New Roman"/>
          <w:sz w:val="24"/>
          <w:szCs w:val="24"/>
        </w:rPr>
        <w:t>позднее</w:t>
      </w:r>
      <w:proofErr w:type="gramEnd"/>
      <w:r w:rsidRPr="001D0E54">
        <w:rPr>
          <w:rFonts w:ascii="Times New Roman" w:eastAsia="Times New Roman" w:hAnsi="Times New Roman"/>
          <w:sz w:val="24"/>
          <w:szCs w:val="24"/>
        </w:rPr>
        <w:t xml:space="preserve"> чем за десять дней до истечения срока действующего Договора на размещение.</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2.7.2. В случае предоставления хозяйствующему субъекту компенсационного места, в порядке, установленном пунктом 2.9 настоящего Порядка.</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2.7.3. В случае если с хозяйствующим субъектом, заключен договор аренды земельного участка для размещения нестационарного торгового объекта, до вступления в силу настоящего Порядка, при одновременном соблюдении следующих условий:</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а) хозяйствующий субъект, осуществляющий размещение нестационарного торгового объекта на основании договора аренды земельного участка, надлежащим образом исполнял договорные обязательства по такому договору;</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б) нестационарный торговый объект установлен  на таком месте;</w:t>
      </w:r>
    </w:p>
    <w:p w:rsidR="0068332E" w:rsidRPr="001D0E54" w:rsidRDefault="0068332E" w:rsidP="0068332E">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в) место, на котором размещен нестационарный торговый объект, принадлежащий такому хозяйствующему субъекту, включено в Схему;</w:t>
      </w:r>
    </w:p>
    <w:p w:rsidR="00333E26" w:rsidRPr="001D0E54" w:rsidRDefault="0068332E" w:rsidP="00333E26">
      <w:pPr>
        <w:widowControl w:val="0"/>
        <w:autoSpaceDE w:val="0"/>
        <w:autoSpaceDN w:val="0"/>
        <w:spacing w:after="0" w:line="240" w:lineRule="auto"/>
        <w:ind w:firstLine="709"/>
        <w:jc w:val="both"/>
        <w:rPr>
          <w:rFonts w:ascii="Times New Roman" w:hAnsi="Times New Roman"/>
          <w:sz w:val="24"/>
          <w:szCs w:val="24"/>
        </w:rPr>
      </w:pPr>
      <w:r w:rsidRPr="001D0E54">
        <w:rPr>
          <w:rFonts w:ascii="Times New Roman" w:eastAsia="Times New Roman" w:hAnsi="Times New Roman"/>
          <w:sz w:val="24"/>
          <w:szCs w:val="24"/>
        </w:rPr>
        <w:t xml:space="preserve">г) заявление подано не </w:t>
      </w:r>
      <w:proofErr w:type="gramStart"/>
      <w:r w:rsidRPr="001D0E54">
        <w:rPr>
          <w:rFonts w:ascii="Times New Roman" w:eastAsia="Times New Roman" w:hAnsi="Times New Roman"/>
          <w:sz w:val="24"/>
          <w:szCs w:val="24"/>
        </w:rPr>
        <w:t>позднее</w:t>
      </w:r>
      <w:proofErr w:type="gramEnd"/>
      <w:r w:rsidRPr="001D0E54">
        <w:rPr>
          <w:rFonts w:ascii="Times New Roman" w:eastAsia="Times New Roman" w:hAnsi="Times New Roman"/>
          <w:sz w:val="24"/>
          <w:szCs w:val="24"/>
        </w:rPr>
        <w:t xml:space="preserve"> чем за</w:t>
      </w:r>
      <w:r w:rsidR="00207304" w:rsidRPr="001D0E54">
        <w:rPr>
          <w:rFonts w:ascii="Times New Roman" w:eastAsia="Times New Roman" w:hAnsi="Times New Roman"/>
          <w:sz w:val="24"/>
          <w:szCs w:val="24"/>
        </w:rPr>
        <w:t xml:space="preserve"> десять</w:t>
      </w:r>
      <w:r w:rsidRPr="001D0E54">
        <w:rPr>
          <w:rFonts w:ascii="Times New Roman" w:eastAsia="Times New Roman" w:hAnsi="Times New Roman"/>
          <w:sz w:val="24"/>
          <w:szCs w:val="24"/>
        </w:rPr>
        <w:t xml:space="preserve"> дней до истечения срока договора аренды земельного участка, и место.</w:t>
      </w:r>
      <w:r w:rsidRPr="001D0E54">
        <w:rPr>
          <w:sz w:val="24"/>
          <w:szCs w:val="24"/>
        </w:rPr>
        <w:t xml:space="preserve"> </w:t>
      </w:r>
      <w:r w:rsidRPr="001D0E54">
        <w:rPr>
          <w:rFonts w:ascii="Times New Roman" w:hAnsi="Times New Roman"/>
          <w:sz w:val="24"/>
          <w:szCs w:val="24"/>
        </w:rPr>
        <w:t xml:space="preserve">В случае если договор аренды земельного участка заключен (продлен) на неопределенный срок, заявление подается хозяйствующим субъектом не </w:t>
      </w:r>
      <w:proofErr w:type="gramStart"/>
      <w:r w:rsidRPr="001D0E54">
        <w:rPr>
          <w:rFonts w:ascii="Times New Roman" w:hAnsi="Times New Roman"/>
          <w:sz w:val="24"/>
          <w:szCs w:val="24"/>
        </w:rPr>
        <w:t>позднее</w:t>
      </w:r>
      <w:proofErr w:type="gramEnd"/>
      <w:r w:rsidRPr="001D0E54">
        <w:rPr>
          <w:rFonts w:ascii="Times New Roman" w:hAnsi="Times New Roman"/>
          <w:sz w:val="24"/>
          <w:szCs w:val="24"/>
        </w:rPr>
        <w:t xml:space="preserve"> чем по истечении</w:t>
      </w:r>
      <w:r w:rsidR="00207304" w:rsidRPr="001D0E54">
        <w:rPr>
          <w:rFonts w:ascii="Times New Roman" w:hAnsi="Times New Roman"/>
          <w:color w:val="FF0000"/>
          <w:sz w:val="24"/>
          <w:szCs w:val="24"/>
        </w:rPr>
        <w:t xml:space="preserve"> </w:t>
      </w:r>
      <w:r w:rsidR="00207304" w:rsidRPr="001D0E54">
        <w:rPr>
          <w:rFonts w:ascii="Times New Roman" w:hAnsi="Times New Roman"/>
          <w:sz w:val="24"/>
          <w:szCs w:val="24"/>
        </w:rPr>
        <w:t xml:space="preserve">десять </w:t>
      </w:r>
      <w:r w:rsidRPr="001D0E54">
        <w:rPr>
          <w:rFonts w:ascii="Times New Roman" w:hAnsi="Times New Roman"/>
          <w:sz w:val="24"/>
          <w:szCs w:val="24"/>
        </w:rPr>
        <w:t>дней, со дня получения уведомления от арендодателя об отказе от договора аренды земельного участка.</w:t>
      </w:r>
    </w:p>
    <w:p w:rsidR="00333E26" w:rsidRPr="001D0E54" w:rsidRDefault="00B86C3D" w:rsidP="00B86C3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w:t>
      </w:r>
      <w:r w:rsidR="00333E26" w:rsidRPr="001D0E54">
        <w:rPr>
          <w:rFonts w:ascii="Times New Roman" w:eastAsia="Times New Roman" w:hAnsi="Times New Roman"/>
          <w:sz w:val="24"/>
          <w:szCs w:val="24"/>
        </w:rPr>
        <w:t>В целях применения настоящего Порядка под надлежащим исполнением договорных обязательств понимается отсутствие нарушений любых условий договора хозяйствующим субъектом в течение всего срока его действия.</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2.8. В случаях предусмотренных подпунктами 2.7.1 и 2.7.3 пункта 2.7 настоящего Порядка, хозяйствующий субъект обращается с заявлением о заключении с ним Договора на размещение в уполномоченный орган.</w:t>
      </w:r>
      <w:r w:rsidRPr="001D0E54">
        <w:rPr>
          <w:sz w:val="24"/>
          <w:szCs w:val="24"/>
        </w:rPr>
        <w:t xml:space="preserve"> </w:t>
      </w:r>
      <w:r w:rsidRPr="001D0E54">
        <w:rPr>
          <w:rFonts w:ascii="Times New Roman" w:hAnsi="Times New Roman"/>
          <w:sz w:val="24"/>
          <w:szCs w:val="24"/>
        </w:rPr>
        <w:t>Заявление может быть подано хозяйствующим субъектом лично или направлено по почте. В случае</w:t>
      </w:r>
      <w:proofErr w:type="gramStart"/>
      <w:r w:rsidRPr="001D0E54">
        <w:rPr>
          <w:rFonts w:ascii="Times New Roman" w:hAnsi="Times New Roman"/>
          <w:sz w:val="24"/>
          <w:szCs w:val="24"/>
        </w:rPr>
        <w:t>,</w:t>
      </w:r>
      <w:proofErr w:type="gramEnd"/>
      <w:r w:rsidRPr="001D0E54">
        <w:rPr>
          <w:rFonts w:ascii="Times New Roman" w:hAnsi="Times New Roman"/>
          <w:sz w:val="24"/>
          <w:szCs w:val="24"/>
        </w:rPr>
        <w:t xml:space="preserve"> если заявление было сдано в организацию почтовой связи до двадцати четырех часов последнего дня срока, срок не считается пропущенным.</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В заявлении указываются реквизиты Договора на размещение нестационарного торгового объекта, в случае, предусмотренном подпунктом 2.7.1 пункта 2.7 настоящего Порядка, или договора аренды земельного участка в случае, предусмотренном подпунктом 2.7.3 пункта 2.7 настоящего Порядка.</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На основании указанного заявления, уполномоченный орган, в течение пяти дней со дня поступления такого заявления, осуществляет проверку соответствия хозяйствующего субъекта и его заявления требованиям, указанным в подпунктах 2.7.1 и 2.7.3 пункта 2.7 настоящего Порядка, и принимает решение о заключении Договора на размещение или об отказе в заключени</w:t>
      </w:r>
      <w:proofErr w:type="gramStart"/>
      <w:r w:rsidRPr="001D0E54">
        <w:rPr>
          <w:rFonts w:ascii="Times New Roman" w:eastAsia="Times New Roman" w:hAnsi="Times New Roman"/>
          <w:sz w:val="24"/>
          <w:szCs w:val="24"/>
        </w:rPr>
        <w:t>и</w:t>
      </w:r>
      <w:proofErr w:type="gramEnd"/>
      <w:r w:rsidRPr="001D0E54">
        <w:rPr>
          <w:rFonts w:ascii="Times New Roman" w:eastAsia="Times New Roman" w:hAnsi="Times New Roman"/>
          <w:sz w:val="24"/>
          <w:szCs w:val="24"/>
        </w:rPr>
        <w:t xml:space="preserve"> Договора на размещение и в течение </w:t>
      </w:r>
      <w:r w:rsidR="00207304"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дней со дня принятия соответствующего решения, направляет его заявителю.</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Основаниями для принятия решения об  отказе в заключени</w:t>
      </w:r>
      <w:proofErr w:type="gramStart"/>
      <w:r w:rsidRPr="001D0E54">
        <w:rPr>
          <w:rFonts w:ascii="Times New Roman" w:eastAsia="Times New Roman" w:hAnsi="Times New Roman"/>
          <w:sz w:val="24"/>
          <w:szCs w:val="24"/>
        </w:rPr>
        <w:t>и</w:t>
      </w:r>
      <w:proofErr w:type="gramEnd"/>
      <w:r w:rsidRPr="001D0E54">
        <w:rPr>
          <w:rFonts w:ascii="Times New Roman" w:eastAsia="Times New Roman" w:hAnsi="Times New Roman"/>
          <w:sz w:val="24"/>
          <w:szCs w:val="24"/>
        </w:rPr>
        <w:t xml:space="preserve"> Договора на размещение, являются:</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несоответствие хозяйствующего субъекта требованиям, установленным подпунктами 2.7.1 и 2.7.3 пункта 2.7 настоящего Порядка.</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несоответствие заявления хозяйствующего субъекта, требованиям настоящего Порядка и (или) представление заявления, содержащего недостоверные сведения;</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нарушение хозяйствующим субъектом процедуры и сроков, установленных настоящим пунктом Порядка, за исключением случаев нарушения сроков, пропущенных по вине органов местного самоуправления.</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lastRenderedPageBreak/>
        <w:t xml:space="preserve">В случае принятия решения о заключении Договора на размещение, хозяйствующий субъект или его представитель обязан в течение </w:t>
      </w:r>
      <w:r w:rsidR="00A957A1"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рабочих дней со дня получения решения о заключении Договора на размещение, прибыть в уполномоченный орган для заключения такого договора.</w:t>
      </w:r>
    </w:p>
    <w:p w:rsidR="00333E26" w:rsidRPr="001D0E54" w:rsidRDefault="00333E26" w:rsidP="00333E2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случае, предусмотренном подпунктом 2.7.3 пункта 2.7 настоящего Порядка, хозяйствующий субъект, после заключения Договора на размещение, должен в </w:t>
      </w:r>
      <w:proofErr w:type="gramStart"/>
      <w:r w:rsidRPr="001D0E54">
        <w:rPr>
          <w:rFonts w:ascii="Times New Roman" w:eastAsia="Times New Roman" w:hAnsi="Times New Roman"/>
          <w:sz w:val="24"/>
          <w:szCs w:val="24"/>
        </w:rPr>
        <w:t>срок</w:t>
      </w:r>
      <w:proofErr w:type="gramEnd"/>
      <w:r w:rsidRPr="001D0E54">
        <w:rPr>
          <w:rFonts w:ascii="Times New Roman" w:eastAsia="Times New Roman" w:hAnsi="Times New Roman"/>
          <w:sz w:val="24"/>
          <w:szCs w:val="24"/>
        </w:rPr>
        <w:t xml:space="preserve"> не превышающий </w:t>
      </w:r>
      <w:r w:rsidR="00207304"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рабочих дней обратиться в  администрацию </w:t>
      </w:r>
      <w:r w:rsidR="00A957A1" w:rsidRPr="001D0E54">
        <w:rPr>
          <w:rFonts w:ascii="Times New Roman" w:hAnsi="Times New Roman"/>
          <w:sz w:val="24"/>
          <w:szCs w:val="24"/>
        </w:rPr>
        <w:t>Краснооктябрьского сельского поселения</w:t>
      </w:r>
      <w:r w:rsidRPr="001D0E54">
        <w:rPr>
          <w:rFonts w:ascii="Times New Roman" w:eastAsia="Times New Roman" w:hAnsi="Times New Roman"/>
          <w:sz w:val="24"/>
          <w:szCs w:val="24"/>
        </w:rPr>
        <w:t xml:space="preserve"> с заявлением о расторжении договора аренды земельного участка. Соглашение о расторжении такого договора подписывается с </w:t>
      </w:r>
      <w:proofErr w:type="gramStart"/>
      <w:r w:rsidRPr="001D0E54">
        <w:rPr>
          <w:rFonts w:ascii="Times New Roman" w:eastAsia="Times New Roman" w:hAnsi="Times New Roman"/>
          <w:sz w:val="24"/>
          <w:szCs w:val="24"/>
        </w:rPr>
        <w:t>хозяйствующим</w:t>
      </w:r>
      <w:proofErr w:type="gramEnd"/>
      <w:r w:rsidRPr="001D0E54">
        <w:rPr>
          <w:rFonts w:ascii="Times New Roman" w:eastAsia="Times New Roman" w:hAnsi="Times New Roman"/>
          <w:sz w:val="24"/>
          <w:szCs w:val="24"/>
        </w:rPr>
        <w:t xml:space="preserve"> субъектов в день обращения.</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В случае нарушения хозяйствующим субъектом порядка и сроков, установленных настоящим пунктом Порядка, он утрачивает право на заключение Договора на размещение без проведения торгов, за исключением случаев нарушения таких сроков, в связи с нарушением сроков органами местного самоуправления или их неправомерными действиями (бездействием).</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2.9. Компенсационное место предоставляется хозяйствующему субъекту в случаях прекращения Договора на размещение или договора аренды земельного участка, заключенного до вступления в силу настоящего Порядка,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по следующим основаниям:</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а) принято решение 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p>
    <w:p w:rsidR="00B86C3D" w:rsidRPr="001D0E54" w:rsidRDefault="00B86C3D" w:rsidP="00A957A1">
      <w:pPr>
        <w:widowControl w:val="0"/>
        <w:autoSpaceDE w:val="0"/>
        <w:autoSpaceDN w:val="0"/>
        <w:spacing w:after="0" w:line="240" w:lineRule="auto"/>
        <w:ind w:firstLine="709"/>
        <w:jc w:val="both"/>
        <w:rPr>
          <w:rFonts w:ascii="Times New Roman" w:eastAsia="Times New Roman" w:hAnsi="Times New Roman"/>
          <w:sz w:val="24"/>
          <w:szCs w:val="24"/>
        </w:rPr>
      </w:pP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б) место размещения нестационарного торгового объекта не соответствует требованиям действующего законодательства.</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hAnsi="Times New Roman"/>
          <w:sz w:val="24"/>
          <w:szCs w:val="24"/>
        </w:rPr>
        <w:t>С целью реализации прав хозяйствующих субъектов на предоставление компенсационных мест, отсутствующих в действующей Схеме, уполномоченный орган ведет примерный перечень компенсационных мест, по форме, согласно приложению 3 к настоящему Порядку. Места, включенные в примерный перечень компенсационных мест, могут быть предоставлены только в качестве компенсационных мест.</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Уполномоченный орган не </w:t>
      </w:r>
      <w:proofErr w:type="gramStart"/>
      <w:r w:rsidRPr="001D0E54">
        <w:rPr>
          <w:rFonts w:ascii="Times New Roman" w:eastAsia="Times New Roman" w:hAnsi="Times New Roman"/>
          <w:sz w:val="24"/>
          <w:szCs w:val="24"/>
        </w:rPr>
        <w:t>позднее</w:t>
      </w:r>
      <w:proofErr w:type="gramEnd"/>
      <w:r w:rsidRPr="001D0E54">
        <w:rPr>
          <w:rFonts w:ascii="Times New Roman" w:eastAsia="Times New Roman" w:hAnsi="Times New Roman"/>
          <w:sz w:val="24"/>
          <w:szCs w:val="24"/>
        </w:rPr>
        <w:t xml:space="preserve"> чем за </w:t>
      </w:r>
      <w:r w:rsidR="00BD3534" w:rsidRPr="001D0E54">
        <w:rPr>
          <w:rFonts w:ascii="Times New Roman" w:eastAsia="Times New Roman" w:hAnsi="Times New Roman"/>
          <w:sz w:val="24"/>
          <w:szCs w:val="24"/>
        </w:rPr>
        <w:t xml:space="preserve">тридцать </w:t>
      </w:r>
      <w:r w:rsidRPr="001D0E54">
        <w:rPr>
          <w:rFonts w:ascii="Times New Roman" w:eastAsia="Times New Roman" w:hAnsi="Times New Roman"/>
          <w:sz w:val="24"/>
          <w:szCs w:val="24"/>
        </w:rPr>
        <w:t>календарных дней до принятия решения об исключении места размещения нестационарного торгового объекта из Схемы, в письменной форме уведомляет лицо, с которым заключен Договор на размещение или договор аренды земельного участка, об исключении места размещения такого объекта из Схемы с указанием причин исключения.</w:t>
      </w:r>
    </w:p>
    <w:p w:rsidR="00A957A1" w:rsidRPr="001D0E54" w:rsidRDefault="00A957A1" w:rsidP="00A957A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для размещения нестационарного торгового объекта взамен места, исключаемого из Схемы. </w:t>
      </w:r>
    </w:p>
    <w:p w:rsidR="005340A3" w:rsidRPr="001D0E54" w:rsidRDefault="00A957A1" w:rsidP="00A957A1">
      <w:pPr>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случае наличия соглашений между органами местного </w:t>
      </w:r>
      <w:r w:rsidR="00BD3534" w:rsidRPr="001D0E54">
        <w:rPr>
          <w:rFonts w:ascii="Times New Roman" w:eastAsia="Times New Roman" w:hAnsi="Times New Roman"/>
          <w:sz w:val="24"/>
          <w:szCs w:val="24"/>
        </w:rPr>
        <w:t>самоуправлении Среднеахтубинского муниципального района</w:t>
      </w:r>
      <w:r w:rsidRPr="001D0E54">
        <w:rPr>
          <w:rFonts w:ascii="Times New Roman" w:eastAsia="Times New Roman" w:hAnsi="Times New Roman"/>
          <w:sz w:val="24"/>
          <w:szCs w:val="24"/>
        </w:rPr>
        <w:t xml:space="preserve"> и органами местного самоуправлени</w:t>
      </w:r>
      <w:r w:rsidR="00BD3534" w:rsidRPr="001D0E54">
        <w:rPr>
          <w:rFonts w:ascii="Times New Roman" w:eastAsia="Times New Roman" w:hAnsi="Times New Roman"/>
          <w:sz w:val="24"/>
          <w:szCs w:val="24"/>
        </w:rPr>
        <w:t>я Краснооктябрьского сельского поселения</w:t>
      </w:r>
      <w:r w:rsidRPr="001D0E54">
        <w:rPr>
          <w:rFonts w:ascii="Times New Roman" w:eastAsia="Times New Roman" w:hAnsi="Times New Roman"/>
          <w:sz w:val="24"/>
          <w:szCs w:val="24"/>
        </w:rPr>
        <w:t xml:space="preserve"> по вопросам предоставления компенсационных мест, в уведомлении указывается на наличие такого соглашения.</w:t>
      </w:r>
    </w:p>
    <w:p w:rsidR="00BD3534" w:rsidRPr="001D0E54" w:rsidRDefault="00BD3534" w:rsidP="00BD3534">
      <w:pPr>
        <w:widowControl w:val="0"/>
        <w:autoSpaceDE w:val="0"/>
        <w:autoSpaceDN w:val="0"/>
        <w:spacing w:after="0" w:line="240" w:lineRule="auto"/>
        <w:ind w:firstLine="709"/>
        <w:jc w:val="both"/>
        <w:rPr>
          <w:rFonts w:ascii="Times New Roman" w:hAnsi="Times New Roman"/>
          <w:sz w:val="24"/>
          <w:szCs w:val="24"/>
        </w:rPr>
      </w:pPr>
      <w:proofErr w:type="gramStart"/>
      <w:r w:rsidRPr="001D0E54">
        <w:rPr>
          <w:rFonts w:ascii="Times New Roman" w:eastAsia="Times New Roman" w:hAnsi="Times New Roman"/>
          <w:sz w:val="24"/>
          <w:szCs w:val="24"/>
        </w:rPr>
        <w:t>Хозяйствующий субъект в срок не позднее семи рабочих дней со дня получения уведомления об исключении места размещения нестационарного торгового объекта из Схемы направляет в уполномоченный орган уведомление о выборе места, из числа свободных мест в действующей Схеме или, в случае отсутствия таких мест, или отказа хозяйствующего субъекта от таких мест, предложение о включении в Схему иного компенсационного места.</w:t>
      </w:r>
      <w:proofErr w:type="gramEnd"/>
      <w:r w:rsidRPr="001D0E54">
        <w:rPr>
          <w:rFonts w:ascii="Times New Roman" w:hAnsi="Times New Roman"/>
          <w:sz w:val="24"/>
          <w:szCs w:val="24"/>
        </w:rPr>
        <w:t xml:space="preserve"> Иное компенсационное место может быть выбрано </w:t>
      </w:r>
      <w:r w:rsidRPr="001D0E54">
        <w:rPr>
          <w:rFonts w:ascii="Times New Roman" w:hAnsi="Times New Roman"/>
          <w:sz w:val="24"/>
          <w:szCs w:val="24"/>
        </w:rPr>
        <w:lastRenderedPageBreak/>
        <w:t>хозяйствующим субъектом из числа мест, содержащихся в примерном перечне компенсационных мест, или выбрано им самостоятельно.</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При наличии соглашения с органами местного самоуправления Среднеахтубинского муниципального района, в случае, если хозяйствующий субъект выбрал компенсационное место</w:t>
      </w:r>
      <w:r w:rsidRPr="001D0E54">
        <w:rPr>
          <w:rFonts w:ascii="Times New Roman" w:hAnsi="Times New Roman"/>
          <w:sz w:val="24"/>
          <w:szCs w:val="24"/>
        </w:rPr>
        <w:t xml:space="preserve"> из числа свободных мест в действующей Схеме, </w:t>
      </w:r>
      <w:r w:rsidRPr="001D0E54">
        <w:rPr>
          <w:rFonts w:ascii="Times New Roman" w:eastAsia="Times New Roman" w:hAnsi="Times New Roman"/>
          <w:sz w:val="24"/>
          <w:szCs w:val="24"/>
        </w:rPr>
        <w:t xml:space="preserve"> расположенное в здании, строении, сооружении или на земельном участке, находящемся в муниципальной собственности Среднеахтубинского муниципального района, уполномоченный орган </w:t>
      </w:r>
      <w:r w:rsidRPr="001D0E54">
        <w:rPr>
          <w:rFonts w:ascii="Times New Roman" w:hAnsi="Times New Roman"/>
          <w:sz w:val="24"/>
          <w:szCs w:val="24"/>
        </w:rPr>
        <w:t>в течение пяти рабочих дней после получения сообщения о выборе компенсационного места</w:t>
      </w:r>
      <w:r w:rsidRPr="001D0E54">
        <w:rPr>
          <w:rFonts w:ascii="Times New Roman" w:eastAsia="Times New Roman" w:hAnsi="Times New Roman"/>
          <w:sz w:val="24"/>
          <w:szCs w:val="24"/>
        </w:rPr>
        <w:t xml:space="preserve"> передает документы, необходимые для заключения</w:t>
      </w:r>
      <w:proofErr w:type="gramEnd"/>
      <w:r w:rsidRPr="001D0E54">
        <w:rPr>
          <w:rFonts w:ascii="Times New Roman" w:eastAsia="Times New Roman" w:hAnsi="Times New Roman"/>
          <w:sz w:val="24"/>
          <w:szCs w:val="24"/>
        </w:rPr>
        <w:t xml:space="preserve"> Договора на размещение с таким хозяйствующим субъектом в уполномоченный орган местного самоуправления Среднеахтубинского муниципального района и уведомляет об этом хозяйствующего субъекта. Хозяйствующий субъект или его представитель в течение пяти</w:t>
      </w:r>
      <w:r w:rsidRPr="001D0E54">
        <w:rPr>
          <w:rFonts w:ascii="Times New Roman" w:eastAsia="Times New Roman" w:hAnsi="Times New Roman"/>
          <w:color w:val="FF0000"/>
          <w:sz w:val="24"/>
          <w:szCs w:val="24"/>
        </w:rPr>
        <w:t xml:space="preserve"> </w:t>
      </w:r>
      <w:r w:rsidRPr="001D0E54">
        <w:rPr>
          <w:rFonts w:ascii="Times New Roman" w:eastAsia="Times New Roman" w:hAnsi="Times New Roman"/>
          <w:sz w:val="24"/>
          <w:szCs w:val="24"/>
        </w:rPr>
        <w:t>рабочих дней со дня получения такого уведомления должен прибыть в уполномоченный орган местного самоуправления Среднеахтубинского муниципального района для заключения Договора на размещение без проведения торгов.</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Предложение о включении в Схему иного компенсационного места,</w:t>
      </w:r>
      <w:r w:rsidRPr="001D0E54">
        <w:rPr>
          <w:sz w:val="24"/>
          <w:szCs w:val="24"/>
        </w:rPr>
        <w:t xml:space="preserve"> </w:t>
      </w:r>
      <w:r w:rsidRPr="001D0E54">
        <w:rPr>
          <w:rFonts w:ascii="Times New Roman" w:hAnsi="Times New Roman"/>
          <w:sz w:val="24"/>
          <w:szCs w:val="24"/>
        </w:rPr>
        <w:t>выбранного хозяйствующим субъектом самостоятельно,</w:t>
      </w:r>
      <w:r w:rsidRPr="001D0E54">
        <w:rPr>
          <w:sz w:val="24"/>
          <w:szCs w:val="24"/>
        </w:rPr>
        <w:t xml:space="preserve"> </w:t>
      </w:r>
      <w:r w:rsidRPr="001D0E54">
        <w:rPr>
          <w:rFonts w:ascii="Times New Roman" w:eastAsia="Times New Roman" w:hAnsi="Times New Roman"/>
          <w:sz w:val="24"/>
          <w:szCs w:val="24"/>
        </w:rPr>
        <w:t xml:space="preserve">должно соответствовать требованиям, установленным Порядком разработки и утверждения схем размещения нестационарных торговых объектов на территории Волгоградской области, утвержденного уполномоченным органом исполнительной власти Волгоградской области и находиться в границах соответствующего поселения (городского округа, района городского округа) в котором осуществлял деятельность хозяйствующий субъект. </w:t>
      </w:r>
      <w:proofErr w:type="gramEnd"/>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Данное предложение может содержать несколько вариантов мест размещения нестационарного торгового объекта.</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Рассмотрение предложения хозяйствующего субъекта и принятие решения по результатам его рассмотрения осуществляется в порядке, установленном Порядком разработки и утверждения схем размещения нестационарных торговых объектов на территории Волгоградской области, утвержденным уполномоченным органом исполнительной власти Волгоградской области.</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случае возможности включения в Схему нескольких мест, предложенных хозяйствующим субъектом, уполномоченный орган, в течение </w:t>
      </w:r>
      <w:r w:rsidR="00207304"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рабочих дней со дня принятия  решения о возможности включения таких ме</w:t>
      </w:r>
      <w:proofErr w:type="gramStart"/>
      <w:r w:rsidRPr="001D0E54">
        <w:rPr>
          <w:rFonts w:ascii="Times New Roman" w:eastAsia="Times New Roman" w:hAnsi="Times New Roman"/>
          <w:sz w:val="24"/>
          <w:szCs w:val="24"/>
        </w:rPr>
        <w:t>ст в Сх</w:t>
      </w:r>
      <w:proofErr w:type="gramEnd"/>
      <w:r w:rsidRPr="001D0E54">
        <w:rPr>
          <w:rFonts w:ascii="Times New Roman" w:eastAsia="Times New Roman" w:hAnsi="Times New Roman"/>
          <w:sz w:val="24"/>
          <w:szCs w:val="24"/>
        </w:rPr>
        <w:t>ему, направляет хозяйствующему субъекту письменное уведомление с указанием мест, которые возможно включить в схему.</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В течение</w:t>
      </w:r>
      <w:r w:rsidR="00414586" w:rsidRPr="001D0E54">
        <w:rPr>
          <w:rFonts w:ascii="Times New Roman" w:eastAsia="Times New Roman" w:hAnsi="Times New Roman"/>
          <w:sz w:val="24"/>
          <w:szCs w:val="24"/>
        </w:rPr>
        <w:t xml:space="preserve"> трех </w:t>
      </w:r>
      <w:r w:rsidRPr="001D0E54">
        <w:rPr>
          <w:rFonts w:ascii="Times New Roman" w:eastAsia="Times New Roman" w:hAnsi="Times New Roman"/>
          <w:sz w:val="24"/>
          <w:szCs w:val="24"/>
        </w:rPr>
        <w:t xml:space="preserve"> рабочих дней со дня получения хозяйствующим субъектом уведомления о возможности включения в схему нескольких предложенных им компенсационных мест, обязан направить в уполномоченный орган уведомление о выборе одного из таких мест.</w:t>
      </w:r>
      <w:proofErr w:type="gramEnd"/>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Уполномоченный орган в течение </w:t>
      </w:r>
      <w:r w:rsidR="00414586"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рабочих дней, со дня получения уведомления хозяйствующего субъекта о выборе одного из компенсационных мест направляет материалы в межведомственную комиссию, уполномоченную на рассмотрение вопросов о включении мест размещения нестационарных торговых объектов в Схему, для принятия решения о включении такого места в Схему.</w:t>
      </w:r>
    </w:p>
    <w:p w:rsidR="00787AF1" w:rsidRPr="001D0E54" w:rsidRDefault="00787AF1" w:rsidP="00787AF1">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течение </w:t>
      </w:r>
      <w:r w:rsidR="00414586"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рабочих дней после включения места в Схему, уполномоченный орган уведомляет об этом хозяйствующего субъекта. Хозяйствующий субъект или его представитель в течение </w:t>
      </w:r>
      <w:r w:rsidR="00414586"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рабочих дней со дня получения такого уведомления должен прибыть в уполномоченный орган для заключения Договора на размещение.</w:t>
      </w:r>
    </w:p>
    <w:p w:rsidR="00B86C3D" w:rsidRPr="001D0E54" w:rsidRDefault="00B86C3D" w:rsidP="00787AF1">
      <w:pPr>
        <w:widowControl w:val="0"/>
        <w:autoSpaceDE w:val="0"/>
        <w:autoSpaceDN w:val="0"/>
        <w:spacing w:after="0" w:line="240" w:lineRule="auto"/>
        <w:ind w:firstLine="709"/>
        <w:jc w:val="both"/>
        <w:rPr>
          <w:rFonts w:ascii="Times New Roman" w:eastAsia="Times New Roman" w:hAnsi="Times New Roman"/>
          <w:sz w:val="24"/>
          <w:szCs w:val="24"/>
        </w:rPr>
      </w:pPr>
    </w:p>
    <w:p w:rsidR="00B86C3D" w:rsidRPr="001D0E54" w:rsidRDefault="00B86C3D" w:rsidP="00787AF1">
      <w:pPr>
        <w:widowControl w:val="0"/>
        <w:autoSpaceDE w:val="0"/>
        <w:autoSpaceDN w:val="0"/>
        <w:spacing w:after="0" w:line="240" w:lineRule="auto"/>
        <w:ind w:firstLine="709"/>
        <w:jc w:val="both"/>
        <w:rPr>
          <w:rFonts w:ascii="Times New Roman" w:eastAsia="Times New Roman" w:hAnsi="Times New Roman"/>
          <w:sz w:val="24"/>
          <w:szCs w:val="24"/>
        </w:rPr>
      </w:pPr>
    </w:p>
    <w:p w:rsidR="00B86C3D" w:rsidRPr="001D0E54" w:rsidRDefault="00B86C3D" w:rsidP="00787AF1">
      <w:pPr>
        <w:widowControl w:val="0"/>
        <w:autoSpaceDE w:val="0"/>
        <w:autoSpaceDN w:val="0"/>
        <w:spacing w:after="0" w:line="240" w:lineRule="auto"/>
        <w:ind w:firstLine="709"/>
        <w:jc w:val="both"/>
        <w:rPr>
          <w:rFonts w:ascii="Times New Roman" w:eastAsia="Times New Roman" w:hAnsi="Times New Roman"/>
          <w:sz w:val="24"/>
          <w:szCs w:val="24"/>
        </w:rPr>
      </w:pPr>
    </w:p>
    <w:p w:rsidR="00B86C3D" w:rsidRPr="001D0E54" w:rsidRDefault="00B86C3D" w:rsidP="00787AF1">
      <w:pPr>
        <w:widowControl w:val="0"/>
        <w:autoSpaceDE w:val="0"/>
        <w:autoSpaceDN w:val="0"/>
        <w:spacing w:after="0" w:line="240" w:lineRule="auto"/>
        <w:ind w:firstLine="709"/>
        <w:jc w:val="both"/>
        <w:rPr>
          <w:rFonts w:ascii="Times New Roman" w:eastAsia="Times New Roman" w:hAnsi="Times New Roman"/>
          <w:sz w:val="24"/>
          <w:szCs w:val="24"/>
        </w:rPr>
      </w:pPr>
    </w:p>
    <w:p w:rsidR="00787AF1" w:rsidRPr="001D0E54" w:rsidRDefault="00787AF1" w:rsidP="00787AF1">
      <w:pPr>
        <w:widowControl w:val="0"/>
        <w:autoSpaceDE w:val="0"/>
        <w:autoSpaceDN w:val="0"/>
        <w:spacing w:after="0" w:line="240" w:lineRule="auto"/>
        <w:ind w:firstLine="709"/>
        <w:jc w:val="both"/>
        <w:rPr>
          <w:rFonts w:ascii="Times New Roman" w:hAnsi="Times New Roman"/>
          <w:sz w:val="24"/>
          <w:szCs w:val="24"/>
        </w:rPr>
      </w:pPr>
      <w:proofErr w:type="gramStart"/>
      <w:r w:rsidRPr="001D0E54">
        <w:rPr>
          <w:rFonts w:ascii="Times New Roman" w:eastAsia="Times New Roman" w:hAnsi="Times New Roman"/>
          <w:sz w:val="24"/>
          <w:szCs w:val="24"/>
        </w:rPr>
        <w:t xml:space="preserve">В случае невозможности включения мест, предложенных хозяйствующим </w:t>
      </w:r>
      <w:r w:rsidRPr="001D0E54">
        <w:rPr>
          <w:rFonts w:ascii="Times New Roman" w:eastAsia="Times New Roman" w:hAnsi="Times New Roman"/>
          <w:sz w:val="24"/>
          <w:szCs w:val="24"/>
        </w:rPr>
        <w:lastRenderedPageBreak/>
        <w:t xml:space="preserve">субъектом, в Схему, уполномоченный орган обязан сообщить об этом хозяйствующему субъекту в течение </w:t>
      </w:r>
      <w:r w:rsidR="00414586" w:rsidRPr="001D0E54">
        <w:rPr>
          <w:rFonts w:ascii="Times New Roman" w:eastAsia="Times New Roman" w:hAnsi="Times New Roman"/>
          <w:sz w:val="24"/>
          <w:szCs w:val="24"/>
        </w:rPr>
        <w:t>трех</w:t>
      </w:r>
      <w:r w:rsidRPr="001D0E54">
        <w:rPr>
          <w:rFonts w:ascii="Times New Roman" w:eastAsia="Times New Roman" w:hAnsi="Times New Roman"/>
          <w:sz w:val="24"/>
          <w:szCs w:val="24"/>
        </w:rPr>
        <w:t xml:space="preserve"> рабочих дней со дня принятия такого решения, после чего хозяйствующий субъект, в течение </w:t>
      </w:r>
      <w:r w:rsidR="00207304" w:rsidRPr="001D0E54">
        <w:rPr>
          <w:rFonts w:ascii="Times New Roman" w:eastAsia="Times New Roman" w:hAnsi="Times New Roman"/>
          <w:sz w:val="24"/>
          <w:szCs w:val="24"/>
        </w:rPr>
        <w:t>пяти</w:t>
      </w:r>
      <w:r w:rsidRPr="001D0E54">
        <w:rPr>
          <w:rFonts w:ascii="Times New Roman" w:eastAsia="Times New Roman" w:hAnsi="Times New Roman"/>
          <w:color w:val="FF0000"/>
          <w:sz w:val="24"/>
          <w:szCs w:val="24"/>
        </w:rPr>
        <w:t xml:space="preserve"> </w:t>
      </w:r>
      <w:r w:rsidRPr="001D0E54">
        <w:rPr>
          <w:rFonts w:ascii="Times New Roman" w:eastAsia="Times New Roman" w:hAnsi="Times New Roman"/>
          <w:sz w:val="24"/>
          <w:szCs w:val="24"/>
        </w:rPr>
        <w:t>рабочих дней со дня получения такого уведомления, должен прибыть в уполномоченный орган для заключения Договора на размещение нестационарного торгового объекта в отношении любого свободного места</w:t>
      </w:r>
      <w:proofErr w:type="gramEnd"/>
      <w:r w:rsidRPr="001D0E54">
        <w:rPr>
          <w:rFonts w:ascii="Times New Roman" w:eastAsia="Times New Roman" w:hAnsi="Times New Roman"/>
          <w:sz w:val="24"/>
          <w:szCs w:val="24"/>
        </w:rPr>
        <w:t xml:space="preserve">, имеющегося в Схеме </w:t>
      </w:r>
      <w:r w:rsidRPr="001D0E54">
        <w:rPr>
          <w:rFonts w:ascii="Times New Roman" w:hAnsi="Times New Roman"/>
          <w:sz w:val="24"/>
          <w:szCs w:val="24"/>
        </w:rPr>
        <w:t>или выбора места, включенного в примерный перечень компенсационных мест.</w:t>
      </w:r>
    </w:p>
    <w:p w:rsidR="00787AF1" w:rsidRPr="001D0E54" w:rsidRDefault="00787AF1" w:rsidP="00787AF1">
      <w:pPr>
        <w:widowControl w:val="0"/>
        <w:autoSpaceDE w:val="0"/>
        <w:autoSpaceDN w:val="0"/>
        <w:spacing w:after="0" w:line="240" w:lineRule="auto"/>
        <w:ind w:firstLine="709"/>
        <w:jc w:val="both"/>
        <w:rPr>
          <w:rFonts w:ascii="Times New Roman" w:hAnsi="Times New Roman"/>
          <w:sz w:val="24"/>
          <w:szCs w:val="24"/>
        </w:rPr>
      </w:pPr>
      <w:proofErr w:type="gramStart"/>
      <w:r w:rsidRPr="001D0E54">
        <w:rPr>
          <w:rFonts w:ascii="Times New Roman" w:hAnsi="Times New Roman"/>
          <w:sz w:val="24"/>
          <w:szCs w:val="24"/>
        </w:rPr>
        <w:t>В случае выбора хозяйствующим субъектом компенсационного места из числа мест, включенных в примерный перечень компенсационных мест, рассмотрение предложения хозяйствующего субъекта и принятие решения по результатам его рассмотрения осуществляется в порядке, установленном Порядком разработки и утверждения схем размещения нестационарных торговых объектов на территории Волгоградской области, утвержденным уполномоченным органом исполнительной власти Волгоградской области.</w:t>
      </w:r>
      <w:proofErr w:type="gramEnd"/>
    </w:p>
    <w:p w:rsidR="00787AF1" w:rsidRPr="001D0E54" w:rsidRDefault="00787AF1" w:rsidP="00787AF1">
      <w:pPr>
        <w:widowControl w:val="0"/>
        <w:autoSpaceDE w:val="0"/>
        <w:autoSpaceDN w:val="0"/>
        <w:spacing w:after="0" w:line="240" w:lineRule="auto"/>
        <w:ind w:firstLine="709"/>
        <w:jc w:val="both"/>
        <w:rPr>
          <w:rFonts w:ascii="Times New Roman" w:hAnsi="Times New Roman"/>
          <w:sz w:val="24"/>
          <w:szCs w:val="24"/>
        </w:rPr>
      </w:pPr>
      <w:proofErr w:type="gramStart"/>
      <w:r w:rsidRPr="001D0E54">
        <w:rPr>
          <w:rFonts w:ascii="Times New Roman" w:hAnsi="Times New Roman"/>
          <w:sz w:val="24"/>
          <w:szCs w:val="24"/>
        </w:rPr>
        <w:t xml:space="preserve">Уполномоченный орган в течение </w:t>
      </w:r>
      <w:r w:rsidR="00414586" w:rsidRPr="001D0E54">
        <w:rPr>
          <w:rFonts w:ascii="Times New Roman" w:hAnsi="Times New Roman"/>
          <w:sz w:val="24"/>
          <w:szCs w:val="24"/>
        </w:rPr>
        <w:t>пяти</w:t>
      </w:r>
      <w:r w:rsidRPr="001D0E54">
        <w:rPr>
          <w:rFonts w:ascii="Times New Roman" w:hAnsi="Times New Roman"/>
          <w:sz w:val="24"/>
          <w:szCs w:val="24"/>
        </w:rPr>
        <w:t xml:space="preserve"> рабочих дней, со дня получения уведомления хозяйствующего субъекта о выборе одного из компенсационных мест, из числа мест включенных в перечень компенсационных мест, направляет материалы в межведомственную комиссию, уполномоченную на рассмотрение вопросов о включении мест размещения нестационарных торговых объектов в Схему, для принятия решения о включении такого места в Схему.</w:t>
      </w:r>
      <w:proofErr w:type="gramEnd"/>
    </w:p>
    <w:p w:rsidR="00787AF1" w:rsidRPr="001D0E54" w:rsidRDefault="00787AF1" w:rsidP="00787AF1">
      <w:pPr>
        <w:widowControl w:val="0"/>
        <w:autoSpaceDE w:val="0"/>
        <w:autoSpaceDN w:val="0"/>
        <w:spacing w:after="0" w:line="240" w:lineRule="auto"/>
        <w:ind w:firstLine="709"/>
        <w:jc w:val="both"/>
        <w:rPr>
          <w:rFonts w:ascii="Times New Roman" w:hAnsi="Times New Roman"/>
          <w:sz w:val="24"/>
          <w:szCs w:val="24"/>
        </w:rPr>
      </w:pPr>
      <w:r w:rsidRPr="001D0E54">
        <w:rPr>
          <w:rFonts w:ascii="Times New Roman" w:hAnsi="Times New Roman"/>
          <w:sz w:val="24"/>
          <w:szCs w:val="24"/>
        </w:rPr>
        <w:t xml:space="preserve">В течение </w:t>
      </w:r>
      <w:r w:rsidR="00414586" w:rsidRPr="001D0E54">
        <w:rPr>
          <w:rFonts w:ascii="Times New Roman" w:eastAsia="Times New Roman" w:hAnsi="Times New Roman"/>
          <w:sz w:val="24"/>
          <w:szCs w:val="24"/>
        </w:rPr>
        <w:t>трех</w:t>
      </w:r>
      <w:r w:rsidRPr="001D0E54">
        <w:rPr>
          <w:rFonts w:ascii="Times New Roman" w:hAnsi="Times New Roman"/>
          <w:sz w:val="24"/>
          <w:szCs w:val="24"/>
        </w:rPr>
        <w:t xml:space="preserve"> </w:t>
      </w:r>
      <w:r w:rsidRPr="001D0E54">
        <w:rPr>
          <w:rFonts w:ascii="Times New Roman" w:eastAsia="Times New Roman" w:hAnsi="Times New Roman"/>
          <w:sz w:val="24"/>
          <w:szCs w:val="24"/>
        </w:rPr>
        <w:t>рабочих</w:t>
      </w:r>
      <w:r w:rsidRPr="001D0E54">
        <w:rPr>
          <w:rFonts w:ascii="Times New Roman" w:hAnsi="Times New Roman"/>
          <w:sz w:val="24"/>
          <w:szCs w:val="24"/>
        </w:rPr>
        <w:t xml:space="preserve"> дней после включения компенсационного места в Схему, уполномоченный орган уведомляет об этом хозяйствующего субъекта. Хозяйствующий субъект или его представитель в течение </w:t>
      </w:r>
      <w:r w:rsidR="00414586" w:rsidRPr="001D0E54">
        <w:rPr>
          <w:rFonts w:ascii="Times New Roman" w:eastAsia="Times New Roman" w:hAnsi="Times New Roman"/>
          <w:sz w:val="24"/>
          <w:szCs w:val="24"/>
        </w:rPr>
        <w:t>трех</w:t>
      </w:r>
      <w:r w:rsidRPr="001D0E54">
        <w:rPr>
          <w:rFonts w:ascii="Times New Roman" w:hAnsi="Times New Roman"/>
          <w:sz w:val="24"/>
          <w:szCs w:val="24"/>
        </w:rPr>
        <w:t xml:space="preserve"> рабочих дней со дня получения такого уведомления должен прибыть в уполномоченный орган для заключения Договора на размещение.</w:t>
      </w:r>
    </w:p>
    <w:p w:rsidR="00BD3534" w:rsidRPr="001D0E54" w:rsidRDefault="00787AF1" w:rsidP="00787AF1">
      <w:pPr>
        <w:spacing w:after="0" w:line="240" w:lineRule="auto"/>
        <w:ind w:firstLine="708"/>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При наличии соглашения с органами местного самоуправлени</w:t>
      </w:r>
      <w:r w:rsidR="00414586" w:rsidRPr="001D0E54">
        <w:rPr>
          <w:rFonts w:ascii="Times New Roman" w:eastAsia="Times New Roman" w:hAnsi="Times New Roman"/>
          <w:sz w:val="24"/>
          <w:szCs w:val="24"/>
        </w:rPr>
        <w:t>я Среднеахтубинского муниципального района</w:t>
      </w:r>
      <w:r w:rsidRPr="001D0E54">
        <w:rPr>
          <w:rFonts w:ascii="Times New Roman" w:eastAsia="Times New Roman" w:hAnsi="Times New Roman"/>
          <w:sz w:val="24"/>
          <w:szCs w:val="24"/>
        </w:rPr>
        <w:t xml:space="preserve">, в случае, если хозяйствующий субъект выбрал компенсационное место, расположенное в здании, строении, сооружении или на земельном участке, находящемся в муниципальной собственности </w:t>
      </w:r>
      <w:r w:rsidR="00414586" w:rsidRPr="001D0E54">
        <w:rPr>
          <w:rFonts w:ascii="Times New Roman" w:eastAsia="Times New Roman" w:hAnsi="Times New Roman"/>
          <w:sz w:val="24"/>
          <w:szCs w:val="24"/>
        </w:rPr>
        <w:t>Среднеахтубинского муниципального района</w:t>
      </w:r>
      <w:r w:rsidRPr="001D0E54">
        <w:rPr>
          <w:rFonts w:ascii="Times New Roman" w:eastAsia="Times New Roman" w:hAnsi="Times New Roman"/>
          <w:sz w:val="24"/>
          <w:szCs w:val="24"/>
        </w:rPr>
        <w:t xml:space="preserve">, уполномоченный орган, в течение </w:t>
      </w:r>
      <w:r w:rsidR="00414586" w:rsidRPr="001D0E54">
        <w:rPr>
          <w:rFonts w:ascii="Times New Roman" w:eastAsia="Times New Roman" w:hAnsi="Times New Roman"/>
          <w:sz w:val="24"/>
          <w:szCs w:val="24"/>
        </w:rPr>
        <w:t xml:space="preserve">трех </w:t>
      </w:r>
      <w:r w:rsidRPr="001D0E54">
        <w:rPr>
          <w:rFonts w:ascii="Times New Roman" w:eastAsia="Times New Roman" w:hAnsi="Times New Roman"/>
          <w:sz w:val="24"/>
          <w:szCs w:val="24"/>
        </w:rPr>
        <w:t>рабочих</w:t>
      </w:r>
      <w:r w:rsidRPr="001D0E54">
        <w:rPr>
          <w:rFonts w:ascii="Times New Roman" w:hAnsi="Times New Roman"/>
          <w:sz w:val="24"/>
          <w:szCs w:val="24"/>
        </w:rPr>
        <w:t xml:space="preserve"> </w:t>
      </w:r>
      <w:r w:rsidRPr="001D0E54">
        <w:rPr>
          <w:rFonts w:ascii="Times New Roman" w:eastAsia="Times New Roman" w:hAnsi="Times New Roman"/>
          <w:sz w:val="24"/>
          <w:szCs w:val="24"/>
        </w:rPr>
        <w:t>дней после включения компенсационного места в Схему, передает документы, необходимые для заключения Договора на размещение с таким хозяйствующим субъектом в</w:t>
      </w:r>
      <w:proofErr w:type="gramEnd"/>
      <w:r w:rsidRPr="001D0E54">
        <w:rPr>
          <w:rFonts w:ascii="Times New Roman" w:eastAsia="Times New Roman" w:hAnsi="Times New Roman"/>
          <w:sz w:val="24"/>
          <w:szCs w:val="24"/>
        </w:rPr>
        <w:t xml:space="preserve"> уполномоченный орган местного самоуправления </w:t>
      </w:r>
      <w:r w:rsidR="00414586" w:rsidRPr="001D0E54">
        <w:rPr>
          <w:rFonts w:ascii="Times New Roman" w:eastAsia="Times New Roman" w:hAnsi="Times New Roman"/>
          <w:sz w:val="24"/>
          <w:szCs w:val="24"/>
        </w:rPr>
        <w:t>Среднеахтубинского муниципального района</w:t>
      </w:r>
      <w:r w:rsidRPr="001D0E54">
        <w:rPr>
          <w:rFonts w:ascii="Times New Roman" w:eastAsia="Times New Roman" w:hAnsi="Times New Roman"/>
          <w:sz w:val="24"/>
          <w:szCs w:val="24"/>
        </w:rPr>
        <w:t xml:space="preserve"> и уведомляет об этом хозяйствующего субъекта. Хозяйствующий субъект ил</w:t>
      </w:r>
      <w:r w:rsidR="00414586" w:rsidRPr="001D0E54">
        <w:rPr>
          <w:rFonts w:ascii="Times New Roman" w:eastAsia="Times New Roman" w:hAnsi="Times New Roman"/>
          <w:sz w:val="24"/>
          <w:szCs w:val="24"/>
        </w:rPr>
        <w:t>и его представитель в течение трех</w:t>
      </w:r>
      <w:r w:rsidRPr="001D0E54">
        <w:rPr>
          <w:rFonts w:ascii="Times New Roman" w:eastAsia="Times New Roman" w:hAnsi="Times New Roman"/>
          <w:sz w:val="24"/>
          <w:szCs w:val="24"/>
        </w:rPr>
        <w:t xml:space="preserve"> рабочих дней со дня получения такого уведомления должен прибыть в уполномоченный орган местного самоуправления </w:t>
      </w:r>
      <w:r w:rsidR="00414586" w:rsidRPr="001D0E54">
        <w:rPr>
          <w:rFonts w:ascii="Times New Roman" w:eastAsia="Times New Roman" w:hAnsi="Times New Roman"/>
          <w:sz w:val="24"/>
          <w:szCs w:val="24"/>
        </w:rPr>
        <w:t>Среднеахтубинского муниципального района</w:t>
      </w:r>
      <w:r w:rsidRPr="001D0E54">
        <w:rPr>
          <w:rFonts w:ascii="Times New Roman" w:eastAsia="Times New Roman" w:hAnsi="Times New Roman"/>
          <w:sz w:val="24"/>
          <w:szCs w:val="24"/>
        </w:rPr>
        <w:t xml:space="preserve"> для заключения Договора на размещение без проведения торгов.</w:t>
      </w:r>
    </w:p>
    <w:p w:rsidR="00414586" w:rsidRPr="001D0E54" w:rsidRDefault="00414586" w:rsidP="00414586">
      <w:pPr>
        <w:widowControl w:val="0"/>
        <w:autoSpaceDE w:val="0"/>
        <w:autoSpaceDN w:val="0"/>
        <w:spacing w:after="0" w:line="240" w:lineRule="auto"/>
        <w:ind w:firstLine="709"/>
        <w:jc w:val="both"/>
        <w:rPr>
          <w:rFonts w:ascii="Times New Roman" w:hAnsi="Times New Roman"/>
          <w:sz w:val="24"/>
          <w:szCs w:val="24"/>
        </w:rPr>
      </w:pPr>
      <w:r w:rsidRPr="001D0E54">
        <w:rPr>
          <w:rFonts w:ascii="Times New Roman" w:hAnsi="Times New Roman"/>
          <w:sz w:val="24"/>
          <w:szCs w:val="24"/>
        </w:rPr>
        <w:t>В случае отказа межведомственной комиссией во включении места размещения нестационарного торгового объекта в Схему, выбранного хозяйствующим субъектом из числа мест, включенных в примерный перечень компенсационных мест, хозяйствующий субъект считается не нарушившим требования настоящего пункта Порядка. При этом процедура предоставления ему компенсационного места начинается заново, со дня принятия межведомственной комиссией решения об отказе во включении места размещения нестационарного торгового объекта в Схему.</w:t>
      </w:r>
    </w:p>
    <w:p w:rsidR="00414586" w:rsidRPr="001D0E54" w:rsidRDefault="00414586" w:rsidP="00414586">
      <w:pPr>
        <w:widowControl w:val="0"/>
        <w:autoSpaceDE w:val="0"/>
        <w:autoSpaceDN w:val="0"/>
        <w:spacing w:after="0" w:line="240" w:lineRule="auto"/>
        <w:ind w:firstLine="709"/>
        <w:jc w:val="both"/>
        <w:rPr>
          <w:rFonts w:ascii="Times New Roman" w:hAnsi="Times New Roman"/>
          <w:sz w:val="24"/>
          <w:szCs w:val="24"/>
        </w:rPr>
      </w:pPr>
      <w:r w:rsidRPr="001D0E54">
        <w:rPr>
          <w:rFonts w:ascii="Times New Roman" w:hAnsi="Times New Roman"/>
          <w:sz w:val="24"/>
          <w:szCs w:val="24"/>
        </w:rPr>
        <w:t>В случае подачи несколькими хозяйствующими субъектами заявления о выборе одного и того же места, из числа свободных мест в действующей Схеме или места, включенного в примерный перечень компенсационных мест, подлежит рассмотрению заявление или заключается Договор на размещение с хозяйствующим субъектом, который подал такое заявление ранее других хозяйствующих субъектов.</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случае нарушения хозяйствующим субъектом порядка и сроков, установленных настоящим пунктом Порядка, он утрачивает право на предоставление компенсационного места, за исключением случаев, когда нарушение таких сроков, произошло по вине </w:t>
      </w:r>
      <w:r w:rsidRPr="001D0E54">
        <w:rPr>
          <w:rFonts w:ascii="Times New Roman" w:eastAsia="Times New Roman" w:hAnsi="Times New Roman"/>
          <w:sz w:val="24"/>
          <w:szCs w:val="24"/>
        </w:rPr>
        <w:lastRenderedPageBreak/>
        <w:t>органов местного самоуправления.</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2.10. Права и обязанности по Договору на размещение могут быть переданы другому хозяйствующему субъекту на основании договора.</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При заключении такого договора, хозяйствующие субъекты, являющиеся его сторонами, обязаны направить совместное уведомление о заключении такого договора, с приложением одного экземпляра такого договора </w:t>
      </w:r>
      <w:proofErr w:type="gramStart"/>
      <w:r w:rsidRPr="001D0E54">
        <w:rPr>
          <w:rFonts w:ascii="Times New Roman" w:eastAsia="Times New Roman" w:hAnsi="Times New Roman"/>
          <w:sz w:val="24"/>
          <w:szCs w:val="24"/>
        </w:rPr>
        <w:t>в</w:t>
      </w:r>
      <w:proofErr w:type="gramEnd"/>
      <w:r w:rsidRPr="001D0E54">
        <w:rPr>
          <w:rFonts w:ascii="Times New Roman" w:eastAsia="Times New Roman" w:hAnsi="Times New Roman"/>
          <w:sz w:val="24"/>
          <w:szCs w:val="24"/>
        </w:rPr>
        <w:t xml:space="preserve"> </w:t>
      </w:r>
      <w:proofErr w:type="gramStart"/>
      <w:r w:rsidRPr="001D0E54">
        <w:rPr>
          <w:rFonts w:ascii="Times New Roman" w:eastAsia="Times New Roman" w:hAnsi="Times New Roman"/>
          <w:sz w:val="24"/>
          <w:szCs w:val="24"/>
        </w:rPr>
        <w:t>уполномоченный</w:t>
      </w:r>
      <w:proofErr w:type="gramEnd"/>
      <w:r w:rsidRPr="001D0E54">
        <w:rPr>
          <w:rFonts w:ascii="Times New Roman" w:eastAsia="Times New Roman" w:hAnsi="Times New Roman"/>
          <w:sz w:val="24"/>
          <w:szCs w:val="24"/>
        </w:rPr>
        <w:t xml:space="preserve"> орган.</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заявлении должны быть указаны следующие сведения о хозяйствующем субъекте, который приобретает право размещения нестационарного торгового объекта: </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w:t>
      </w:r>
    </w:p>
    <w:p w:rsidR="00414586" w:rsidRPr="001D0E54" w:rsidRDefault="00414586" w:rsidP="00414586">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в отношении физических лиц - фамилию, имя, отчество и адрес места жительства лица, а также, в случае если физическое лицо зарегистрировано в качестве индивидуального предпринимателя, основной государственный регистрационный номер индивидуального предпринимателя.</w:t>
      </w:r>
    </w:p>
    <w:p w:rsidR="00B86C3D" w:rsidRPr="001D0E54" w:rsidRDefault="00B86C3D" w:rsidP="001D0E54">
      <w:pPr>
        <w:widowControl w:val="0"/>
        <w:autoSpaceDE w:val="0"/>
        <w:autoSpaceDN w:val="0"/>
        <w:spacing w:after="0" w:line="240" w:lineRule="auto"/>
        <w:rPr>
          <w:rFonts w:ascii="Times New Roman" w:eastAsia="Times New Roman" w:hAnsi="Times New Roman"/>
          <w:sz w:val="24"/>
          <w:szCs w:val="24"/>
        </w:rPr>
      </w:pPr>
    </w:p>
    <w:p w:rsidR="00414586" w:rsidRPr="001D0E54" w:rsidRDefault="00414586" w:rsidP="00414586">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 xml:space="preserve">3. Порядок определения цены </w:t>
      </w:r>
    </w:p>
    <w:p w:rsidR="00414586" w:rsidRPr="001D0E54" w:rsidRDefault="00414586" w:rsidP="00414586">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за размещение нестационарного торгового объекта</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3.1. Плата за размещение нестационарного торгового объекта </w:t>
      </w:r>
      <w:r w:rsidR="001D0E54" w:rsidRPr="001D0E54">
        <w:rPr>
          <w:rFonts w:ascii="Times New Roman" w:eastAsia="Times New Roman" w:hAnsi="Times New Roman"/>
          <w:sz w:val="24"/>
          <w:szCs w:val="24"/>
        </w:rPr>
        <w:t>определяется следующим образом:</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3.1.1. В случае заключения договора без проведения торгов, цена Договора на размещение определяется по следующей формуле:</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П2 = Ц  </w:t>
      </w:r>
      <w:proofErr w:type="spellStart"/>
      <w:r w:rsidRPr="001D0E54">
        <w:rPr>
          <w:rFonts w:ascii="Times New Roman" w:eastAsia="Times New Roman" w:hAnsi="Times New Roman"/>
          <w:sz w:val="24"/>
          <w:szCs w:val="24"/>
        </w:rPr>
        <w:t>x</w:t>
      </w:r>
      <w:proofErr w:type="spellEnd"/>
      <w:r w:rsidRPr="001D0E54">
        <w:rPr>
          <w:rFonts w:ascii="Times New Roman" w:eastAsia="Times New Roman" w:hAnsi="Times New Roman"/>
          <w:sz w:val="24"/>
          <w:szCs w:val="24"/>
        </w:rPr>
        <w:t xml:space="preserve"> S </w:t>
      </w:r>
      <w:proofErr w:type="spellStart"/>
      <w:r w:rsidRPr="001D0E54">
        <w:rPr>
          <w:rFonts w:ascii="Times New Roman" w:eastAsia="Times New Roman" w:hAnsi="Times New Roman"/>
          <w:sz w:val="24"/>
          <w:szCs w:val="24"/>
        </w:rPr>
        <w:t>x</w:t>
      </w:r>
      <w:proofErr w:type="spellEnd"/>
      <w:r w:rsidRPr="001D0E54">
        <w:rPr>
          <w:rFonts w:ascii="Times New Roman" w:eastAsia="Times New Roman" w:hAnsi="Times New Roman"/>
          <w:sz w:val="24"/>
          <w:szCs w:val="24"/>
        </w:rPr>
        <w:t xml:space="preserve"> П </w:t>
      </w:r>
      <w:proofErr w:type="spellStart"/>
      <w:r w:rsidRPr="001D0E54">
        <w:rPr>
          <w:rFonts w:ascii="Times New Roman" w:eastAsia="Times New Roman" w:hAnsi="Times New Roman"/>
          <w:sz w:val="24"/>
          <w:szCs w:val="24"/>
        </w:rPr>
        <w:t>x</w:t>
      </w:r>
      <w:proofErr w:type="spellEnd"/>
      <w:proofErr w:type="gramStart"/>
      <w:r w:rsidRPr="001D0E54">
        <w:rPr>
          <w:rFonts w:ascii="Times New Roman" w:eastAsia="Times New Roman" w:hAnsi="Times New Roman"/>
          <w:sz w:val="24"/>
          <w:szCs w:val="24"/>
        </w:rPr>
        <w:t xml:space="preserve"> К</w:t>
      </w:r>
      <w:proofErr w:type="gramEnd"/>
      <w:r w:rsidRPr="001D0E54">
        <w:rPr>
          <w:rFonts w:ascii="Times New Roman" w:eastAsia="Times New Roman" w:hAnsi="Times New Roman"/>
          <w:sz w:val="24"/>
          <w:szCs w:val="24"/>
        </w:rPr>
        <w:t xml:space="preserve"> </w:t>
      </w:r>
      <w:proofErr w:type="spellStart"/>
      <w:r w:rsidRPr="001D0E54">
        <w:rPr>
          <w:rFonts w:ascii="Times New Roman" w:eastAsia="Times New Roman" w:hAnsi="Times New Roman"/>
          <w:sz w:val="24"/>
          <w:szCs w:val="24"/>
        </w:rPr>
        <w:t>х</w:t>
      </w:r>
      <w:proofErr w:type="spellEnd"/>
      <w:r w:rsidRPr="001D0E54">
        <w:rPr>
          <w:rFonts w:ascii="Times New Roman" w:eastAsia="Times New Roman" w:hAnsi="Times New Roman"/>
          <w:sz w:val="24"/>
          <w:szCs w:val="24"/>
        </w:rPr>
        <w:t xml:space="preserve"> Ки,</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где:</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Ц</w:t>
      </w:r>
      <w:proofErr w:type="gramEnd"/>
      <w:r w:rsidRPr="001D0E54">
        <w:rPr>
          <w:rFonts w:ascii="Times New Roman" w:eastAsia="Times New Roman" w:hAnsi="Times New Roman"/>
          <w:sz w:val="24"/>
          <w:szCs w:val="24"/>
        </w:rPr>
        <w:t xml:space="preserve"> - начальная цена в рублях </w:t>
      </w:r>
      <w:smartTag w:uri="urn:schemas-microsoft-com:office:smarttags" w:element="metricconverter">
        <w:smartTagPr>
          <w:attr w:name="ProductID" w:val="1 кв. м"/>
        </w:smartTagPr>
        <w:r w:rsidRPr="001D0E54">
          <w:rPr>
            <w:rFonts w:ascii="Times New Roman" w:eastAsia="Times New Roman" w:hAnsi="Times New Roman"/>
            <w:sz w:val="24"/>
            <w:szCs w:val="24"/>
          </w:rPr>
          <w:t>1 кв. м</w:t>
        </w:r>
      </w:smartTag>
      <w:r w:rsidRPr="001D0E54">
        <w:rPr>
          <w:rFonts w:ascii="Times New Roman" w:eastAsia="Times New Roman" w:hAnsi="Times New Roman"/>
          <w:sz w:val="24"/>
          <w:szCs w:val="24"/>
        </w:rPr>
        <w:t xml:space="preserve"> места размещения нестационарного торгового объекта в соответствии с приложением 2 к настоящему Порядку;</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S - площадь места размещения нестационарного торгового объекта, соответствующая площади места в Схеме;</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П</w:t>
      </w:r>
      <w:proofErr w:type="gramEnd"/>
      <w:r w:rsidRPr="001D0E54">
        <w:rPr>
          <w:rFonts w:ascii="Times New Roman" w:eastAsia="Times New Roman" w:hAnsi="Times New Roman"/>
          <w:sz w:val="24"/>
          <w:szCs w:val="24"/>
        </w:rPr>
        <w:t xml:space="preserve"> - период (количество месяцев) размещения нестационарного торгового объекта;</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К</w:t>
      </w:r>
      <w:proofErr w:type="gramEnd"/>
      <w:r w:rsidRPr="001D0E54">
        <w:rPr>
          <w:rFonts w:ascii="Times New Roman" w:eastAsia="Times New Roman" w:hAnsi="Times New Roman"/>
          <w:sz w:val="24"/>
          <w:szCs w:val="24"/>
        </w:rPr>
        <w:t xml:space="preserve"> - </w:t>
      </w:r>
      <w:proofErr w:type="gramStart"/>
      <w:r w:rsidRPr="001D0E54">
        <w:rPr>
          <w:rFonts w:ascii="Times New Roman" w:eastAsia="Times New Roman" w:hAnsi="Times New Roman"/>
          <w:sz w:val="24"/>
          <w:szCs w:val="24"/>
        </w:rPr>
        <w:t>коэффициент</w:t>
      </w:r>
      <w:proofErr w:type="gramEnd"/>
      <w:r w:rsidRPr="001D0E54">
        <w:rPr>
          <w:rFonts w:ascii="Times New Roman" w:eastAsia="Times New Roman" w:hAnsi="Times New Roman"/>
          <w:sz w:val="24"/>
          <w:szCs w:val="24"/>
        </w:rPr>
        <w:t xml:space="preserve"> класса потребительских товаров или оказываемых услуг в зависимости от зоны расположения нестационарного торгового объекта и его площади в соответствии с приложением 2 к настоящему Порядку;</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Ки – коэффициент индексации, применяемый на текущий календарный год.</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Коэффициент индексации, необходимый для расчета размера платы за размещение нестационарного торгового объекта, на 2016 год равен 1.</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bCs/>
          <w:sz w:val="24"/>
          <w:szCs w:val="24"/>
        </w:rPr>
      </w:pPr>
      <w:r w:rsidRPr="001D0E54">
        <w:rPr>
          <w:rFonts w:ascii="Times New Roman" w:eastAsia="Times New Roman" w:hAnsi="Times New Roman"/>
          <w:bCs/>
          <w:sz w:val="24"/>
          <w:szCs w:val="24"/>
        </w:rPr>
        <w:t>Коэффициент индексации (Ки) устанавливается ежегодно на каждый следующий календарный год и рассчитывается как произведение коэффициента индексации (Ки), применяемого в текущем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bCs/>
          <w:sz w:val="24"/>
          <w:szCs w:val="24"/>
        </w:rPr>
      </w:pPr>
      <w:r w:rsidRPr="001D0E54">
        <w:rPr>
          <w:rFonts w:ascii="Times New Roman" w:eastAsia="Times New Roman" w:hAnsi="Times New Roman"/>
          <w:bCs/>
          <w:sz w:val="24"/>
          <w:szCs w:val="24"/>
        </w:rPr>
        <w:t>Коэффициент индексации (Ки) рассчитывается департаментом экономического развития администрации Волгограда в соответствии с данными государственной статистической отчетности, утверждается постановлением администрации Волгограда и подлежит официальному опубликованию не позднее 15 ноября года, в котором устанавливается коэффициент индексации (Ки).</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bCs/>
          <w:sz w:val="24"/>
          <w:szCs w:val="24"/>
        </w:rPr>
      </w:pPr>
      <w:r w:rsidRPr="001D0E54">
        <w:rPr>
          <w:rFonts w:ascii="Times New Roman" w:eastAsia="Times New Roman" w:hAnsi="Times New Roman"/>
          <w:bCs/>
          <w:sz w:val="24"/>
          <w:szCs w:val="24"/>
        </w:rPr>
        <w:t>Если коэффициент индексации (Ки) не установлен до начала следующего календарного года, то в следующем календарном году продолжает действовать значение коэффициента индексации (Ки), действовавшее в предыдущем календарном году.</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bCs/>
          <w:sz w:val="24"/>
          <w:szCs w:val="24"/>
        </w:rPr>
      </w:pPr>
      <w:r w:rsidRPr="001D0E54">
        <w:rPr>
          <w:rFonts w:ascii="Times New Roman" w:eastAsia="Times New Roman" w:hAnsi="Times New Roman"/>
          <w:bCs/>
          <w:sz w:val="24"/>
          <w:szCs w:val="24"/>
        </w:rPr>
        <w:t>3.1.2. В случае проведения аукциона, цена Договора на размещение определяется по результатам такого аукциона, при этом начальная цена Договора на размещение, определяется в порядке, установленном пунктом 3.1.1 настоящего Порядка.</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lastRenderedPageBreak/>
        <w:t xml:space="preserve">3.2. Перечисление платы по Договору на размещение нестационарных торговых объектов, срок размещения которых, превышает 1 год, производится ежеквартально равными долями в течение каждого расчетного периода. За текущий квартал перечисление арендной платы осуществляется до 10-го числа месяца, следующего за отчетным периодом.  </w:t>
      </w:r>
    </w:p>
    <w:p w:rsidR="00414586" w:rsidRPr="001D0E54" w:rsidRDefault="00414586" w:rsidP="00414586">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Перечисление платы по Договору на размещение нестационарных торговых объектов, срок размещения которых менее 1 года, производится единовременно. Хозяйствующий субъект, с которым заключен Договор на размещение, обязан внести в течение 5-ти дней со дня заключения Договора на размещение плату в полном объеме.</w:t>
      </w:r>
    </w:p>
    <w:p w:rsidR="00414586" w:rsidRPr="001D0E54" w:rsidRDefault="001D0E54" w:rsidP="001D0E54">
      <w:pPr>
        <w:widowControl w:val="0"/>
        <w:autoSpaceDE w:val="0"/>
        <w:autoSpaceDN w:val="0"/>
        <w:spacing w:after="0" w:line="240" w:lineRule="auto"/>
        <w:rPr>
          <w:rFonts w:ascii="Times New Roman" w:eastAsia="Times New Roman" w:hAnsi="Times New Roman"/>
          <w:sz w:val="24"/>
          <w:szCs w:val="24"/>
        </w:rPr>
      </w:pPr>
      <w:r w:rsidRPr="001D0E54">
        <w:rPr>
          <w:rFonts w:ascii="Times New Roman" w:eastAsia="Times New Roman" w:hAnsi="Times New Roman"/>
          <w:sz w:val="24"/>
          <w:szCs w:val="24"/>
        </w:rPr>
        <w:t xml:space="preserve">                       </w:t>
      </w:r>
      <w:r w:rsidR="00414586" w:rsidRPr="001D0E54">
        <w:rPr>
          <w:rFonts w:ascii="Times New Roman" w:eastAsia="Times New Roman" w:hAnsi="Times New Roman"/>
          <w:sz w:val="24"/>
          <w:szCs w:val="24"/>
        </w:rPr>
        <w:t>4. Порядок прекращения и расторжения договора</w:t>
      </w:r>
    </w:p>
    <w:p w:rsidR="00414586" w:rsidRPr="001D0E54" w:rsidRDefault="00414586" w:rsidP="00237906">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на размещение нестационарного торгового объекта</w:t>
      </w:r>
    </w:p>
    <w:p w:rsidR="00237906" w:rsidRPr="001D0E54" w:rsidRDefault="00237906" w:rsidP="00237906">
      <w:pPr>
        <w:widowControl w:val="0"/>
        <w:autoSpaceDE w:val="0"/>
        <w:autoSpaceDN w:val="0"/>
        <w:spacing w:after="0" w:line="240" w:lineRule="auto"/>
        <w:jc w:val="center"/>
        <w:rPr>
          <w:rFonts w:ascii="Times New Roman" w:eastAsia="Times New Roman" w:hAnsi="Times New Roman"/>
          <w:sz w:val="24"/>
          <w:szCs w:val="24"/>
        </w:rPr>
      </w:pP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4.1. Договор на размещение прекращается и расторгается в случаях, предусмотренных законом и (или) Договором на размещение. </w:t>
      </w:r>
    </w:p>
    <w:p w:rsidR="00414586" w:rsidRPr="001D0E54" w:rsidRDefault="00414586" w:rsidP="00414586">
      <w:pPr>
        <w:widowControl w:val="0"/>
        <w:autoSpaceDE w:val="0"/>
        <w:autoSpaceDN w:val="0"/>
        <w:spacing w:after="0" w:line="240" w:lineRule="auto"/>
        <w:ind w:firstLine="709"/>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4.2. В случае наличия оснований для расторжения или прекращения Договора на размещение, уполномоченный орган  направляет хозяйствующему субъекту уведомление о расторжении (прекращении) Договора на размещение, в течение трех дней со дня установления (выявления) оснований, для расторжения (прекращения). Хозяйствующий субъект обязан в течение </w:t>
      </w:r>
      <w:r w:rsidR="00207304"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дней, со дня получения указанного уведомления, освободить место от принадлежащего ему нестационарного объекта.</w:t>
      </w:r>
    </w:p>
    <w:p w:rsidR="00414586" w:rsidRPr="001D0E54" w:rsidRDefault="00414586" w:rsidP="001D0E54">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5. Информационное обеспечение деятельности по размещению нестационарных торговых объектов</w:t>
      </w:r>
    </w:p>
    <w:p w:rsidR="00414586" w:rsidRPr="001D0E54" w:rsidRDefault="00414586" w:rsidP="001D0E54">
      <w:pPr>
        <w:widowControl w:val="0"/>
        <w:autoSpaceDE w:val="0"/>
        <w:autoSpaceDN w:val="0"/>
        <w:spacing w:after="0" w:line="240" w:lineRule="auto"/>
        <w:jc w:val="center"/>
        <w:rPr>
          <w:rFonts w:ascii="Times New Roman" w:eastAsia="Times New Roman" w:hAnsi="Times New Roman"/>
          <w:sz w:val="24"/>
          <w:szCs w:val="24"/>
        </w:rPr>
      </w:pPr>
    </w:p>
    <w:p w:rsidR="00237906" w:rsidRPr="001D0E54" w:rsidRDefault="00414586" w:rsidP="00414586">
      <w:pPr>
        <w:widowControl w:val="0"/>
        <w:autoSpaceDE w:val="0"/>
        <w:autoSpaceDN w:val="0"/>
        <w:spacing w:after="0" w:line="240" w:lineRule="auto"/>
        <w:ind w:firstLine="540"/>
        <w:jc w:val="both"/>
        <w:rPr>
          <w:rFonts w:ascii="Times New Roman" w:hAnsi="Times New Roman"/>
          <w:sz w:val="24"/>
          <w:szCs w:val="24"/>
        </w:rPr>
      </w:pPr>
      <w:r w:rsidRPr="001D0E54">
        <w:rPr>
          <w:rFonts w:ascii="Times New Roman" w:eastAsia="Times New Roman" w:hAnsi="Times New Roman"/>
          <w:sz w:val="24"/>
          <w:szCs w:val="24"/>
        </w:rPr>
        <w:t xml:space="preserve">5.1. </w:t>
      </w:r>
      <w:r w:rsidRPr="001D0E54">
        <w:rPr>
          <w:rFonts w:ascii="Times New Roman" w:hAnsi="Times New Roman"/>
          <w:sz w:val="24"/>
          <w:szCs w:val="24"/>
        </w:rPr>
        <w:t>Уполномоченный орган обязан размещать на официальном сайте администрации Краснооктябрьского сельского поселения</w:t>
      </w:r>
      <w:r w:rsidRPr="001D0E54">
        <w:rPr>
          <w:rFonts w:ascii="Times New Roman" w:eastAsia="Times New Roman" w:hAnsi="Times New Roman"/>
          <w:sz w:val="24"/>
          <w:szCs w:val="24"/>
        </w:rPr>
        <w:t xml:space="preserve">, </w:t>
      </w:r>
      <w:r w:rsidRPr="001D0E54">
        <w:rPr>
          <w:rFonts w:ascii="Times New Roman" w:hAnsi="Times New Roman"/>
          <w:sz w:val="24"/>
          <w:szCs w:val="24"/>
        </w:rPr>
        <w:t xml:space="preserve">по адресу: </w:t>
      </w:r>
    </w:p>
    <w:p w:rsidR="00414586" w:rsidRPr="001D0E54" w:rsidRDefault="00414586" w:rsidP="00414586">
      <w:pPr>
        <w:widowControl w:val="0"/>
        <w:autoSpaceDE w:val="0"/>
        <w:autoSpaceDN w:val="0"/>
        <w:spacing w:after="0" w:line="240" w:lineRule="auto"/>
        <w:ind w:firstLine="540"/>
        <w:jc w:val="both"/>
        <w:rPr>
          <w:rFonts w:ascii="Times New Roman" w:hAnsi="Times New Roman"/>
          <w:sz w:val="24"/>
          <w:szCs w:val="24"/>
        </w:rPr>
      </w:pPr>
      <w:r w:rsidRPr="001D0E54">
        <w:rPr>
          <w:rFonts w:ascii="Times New Roman" w:hAnsi="Times New Roman"/>
          <w:sz w:val="24"/>
          <w:szCs w:val="24"/>
        </w:rPr>
        <w:t xml:space="preserve">ул. </w:t>
      </w:r>
      <w:proofErr w:type="gramStart"/>
      <w:r w:rsidRPr="001D0E54">
        <w:rPr>
          <w:rFonts w:ascii="Times New Roman" w:hAnsi="Times New Roman"/>
          <w:sz w:val="24"/>
          <w:szCs w:val="24"/>
        </w:rPr>
        <w:t>Центральная</w:t>
      </w:r>
      <w:proofErr w:type="gramEnd"/>
      <w:r w:rsidRPr="001D0E54">
        <w:rPr>
          <w:rFonts w:ascii="Times New Roman" w:hAnsi="Times New Roman"/>
          <w:sz w:val="24"/>
          <w:szCs w:val="24"/>
        </w:rPr>
        <w:t xml:space="preserve">, 10/1, информацию, по форме, согласно приложению 3 к настоящему Порядку: </w:t>
      </w:r>
    </w:p>
    <w:p w:rsidR="00414586" w:rsidRPr="001D0E54" w:rsidRDefault="00414586" w:rsidP="00414586">
      <w:pPr>
        <w:widowControl w:val="0"/>
        <w:autoSpaceDE w:val="0"/>
        <w:autoSpaceDN w:val="0"/>
        <w:spacing w:after="0" w:line="240" w:lineRule="auto"/>
        <w:ind w:firstLine="540"/>
        <w:jc w:val="both"/>
        <w:rPr>
          <w:rFonts w:ascii="Times New Roman" w:hAnsi="Times New Roman"/>
          <w:sz w:val="24"/>
          <w:szCs w:val="24"/>
        </w:rPr>
      </w:pPr>
      <w:r w:rsidRPr="001D0E54">
        <w:rPr>
          <w:rFonts w:ascii="Times New Roman" w:hAnsi="Times New Roman"/>
          <w:sz w:val="24"/>
          <w:szCs w:val="24"/>
        </w:rPr>
        <w:t>о местах для размещения нестационарных торговых объектов включенных в Схему;</w:t>
      </w:r>
    </w:p>
    <w:p w:rsidR="00414586" w:rsidRPr="001D0E54" w:rsidRDefault="00414586" w:rsidP="00414586">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hAnsi="Times New Roman"/>
          <w:sz w:val="24"/>
          <w:szCs w:val="24"/>
        </w:rPr>
        <w:t>примерный перечень компенсационных мест.</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5.2. Информация должна включать следующие сведения:</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а) номер  места нестационарного торгового объекта;</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б) адресные ориентиры нестационарного торгового объекта;</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в) вид нестационарного торгового объекта;</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г) вид деятельности (специализация) нестационарного торгового  объекта; </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proofErr w:type="spellStart"/>
      <w:r w:rsidRPr="001D0E54">
        <w:rPr>
          <w:rFonts w:ascii="Times New Roman" w:eastAsia="Times New Roman" w:hAnsi="Times New Roman"/>
          <w:sz w:val="24"/>
          <w:szCs w:val="24"/>
        </w:rPr>
        <w:t>д</w:t>
      </w:r>
      <w:proofErr w:type="spellEnd"/>
      <w:r w:rsidRPr="001D0E54">
        <w:rPr>
          <w:rFonts w:ascii="Times New Roman" w:eastAsia="Times New Roman" w:hAnsi="Times New Roman"/>
          <w:sz w:val="24"/>
          <w:szCs w:val="24"/>
        </w:rPr>
        <w:t>) площадь места размещения нестационарного торгового объекта (кв.м.);</w:t>
      </w:r>
    </w:p>
    <w:p w:rsidR="00414586" w:rsidRPr="001D0E54" w:rsidRDefault="00414586" w:rsidP="00414586">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е) собственник земельного участка, на котором предполагается размещение (размещен) нестационарного торгового объекта или собственник здания, строения, сооружения в котором предполагается размещение (размещен) нестационарного торгового объекта.</w:t>
      </w: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384B11" w:rsidRPr="001D0E54" w:rsidRDefault="00384B11" w:rsidP="00414586">
      <w:pPr>
        <w:widowControl w:val="0"/>
        <w:autoSpaceDE w:val="0"/>
        <w:autoSpaceDN w:val="0"/>
        <w:spacing w:after="0" w:line="240" w:lineRule="auto"/>
        <w:ind w:firstLine="567"/>
        <w:jc w:val="both"/>
        <w:rPr>
          <w:rFonts w:ascii="Times New Roman" w:eastAsia="Times New Roman" w:hAnsi="Times New Roman"/>
          <w:sz w:val="24"/>
          <w:szCs w:val="24"/>
        </w:rPr>
      </w:pPr>
    </w:p>
    <w:p w:rsidR="00237906" w:rsidRDefault="00237906" w:rsidP="00237906">
      <w:pPr>
        <w:widowControl w:val="0"/>
        <w:autoSpaceDE w:val="0"/>
        <w:autoSpaceDN w:val="0"/>
        <w:spacing w:after="0" w:line="240" w:lineRule="auto"/>
        <w:jc w:val="both"/>
        <w:rPr>
          <w:rFonts w:ascii="Times New Roman" w:eastAsia="Times New Roman" w:hAnsi="Times New Roman"/>
          <w:sz w:val="24"/>
          <w:szCs w:val="24"/>
        </w:rPr>
      </w:pPr>
    </w:p>
    <w:p w:rsidR="00873244" w:rsidRDefault="00873244" w:rsidP="00237906">
      <w:pPr>
        <w:widowControl w:val="0"/>
        <w:autoSpaceDE w:val="0"/>
        <w:autoSpaceDN w:val="0"/>
        <w:spacing w:after="0" w:line="240" w:lineRule="auto"/>
        <w:jc w:val="both"/>
        <w:rPr>
          <w:rFonts w:ascii="Times New Roman" w:eastAsia="Times New Roman" w:hAnsi="Times New Roman"/>
          <w:sz w:val="24"/>
          <w:szCs w:val="24"/>
        </w:rPr>
      </w:pPr>
    </w:p>
    <w:p w:rsidR="00873244" w:rsidRDefault="00873244" w:rsidP="00237906">
      <w:pPr>
        <w:widowControl w:val="0"/>
        <w:autoSpaceDE w:val="0"/>
        <w:autoSpaceDN w:val="0"/>
        <w:spacing w:after="0" w:line="240" w:lineRule="auto"/>
        <w:jc w:val="both"/>
        <w:rPr>
          <w:rFonts w:ascii="Times New Roman" w:eastAsia="Times New Roman" w:hAnsi="Times New Roman"/>
          <w:sz w:val="24"/>
          <w:szCs w:val="24"/>
        </w:rPr>
      </w:pPr>
    </w:p>
    <w:p w:rsidR="00873244" w:rsidRDefault="00873244" w:rsidP="00237906">
      <w:pPr>
        <w:widowControl w:val="0"/>
        <w:autoSpaceDE w:val="0"/>
        <w:autoSpaceDN w:val="0"/>
        <w:spacing w:after="0" w:line="240" w:lineRule="auto"/>
        <w:jc w:val="both"/>
        <w:rPr>
          <w:rFonts w:ascii="Times New Roman" w:eastAsia="Times New Roman" w:hAnsi="Times New Roman"/>
          <w:sz w:val="24"/>
          <w:szCs w:val="24"/>
        </w:rPr>
      </w:pPr>
    </w:p>
    <w:p w:rsidR="00873244" w:rsidRPr="001D0E54" w:rsidRDefault="00873244" w:rsidP="00237906">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pStyle w:val="ConsPlusNormal"/>
        <w:jc w:val="right"/>
        <w:rPr>
          <w:sz w:val="24"/>
          <w:szCs w:val="24"/>
        </w:rPr>
      </w:pPr>
      <w:r w:rsidRPr="001D0E54">
        <w:rPr>
          <w:sz w:val="24"/>
          <w:szCs w:val="24"/>
        </w:rPr>
        <w:lastRenderedPageBreak/>
        <w:t>Приложение № 1</w:t>
      </w:r>
    </w:p>
    <w:p w:rsidR="00014D62" w:rsidRPr="001D0E54" w:rsidRDefault="00014D62" w:rsidP="00384B11">
      <w:pPr>
        <w:pStyle w:val="ConsPlusNormal"/>
        <w:jc w:val="right"/>
        <w:rPr>
          <w:sz w:val="24"/>
          <w:szCs w:val="24"/>
        </w:rPr>
      </w:pPr>
    </w:p>
    <w:p w:rsidR="00014D62" w:rsidRPr="001D0E54" w:rsidRDefault="00014D62" w:rsidP="00014D62">
      <w:pPr>
        <w:pStyle w:val="ConsPlusNormal"/>
        <w:ind w:left="4956"/>
        <w:rPr>
          <w:sz w:val="24"/>
          <w:szCs w:val="24"/>
        </w:rPr>
      </w:pPr>
      <w:r w:rsidRPr="001D0E54">
        <w:rPr>
          <w:sz w:val="24"/>
          <w:szCs w:val="24"/>
        </w:rPr>
        <w:t xml:space="preserve">          </w:t>
      </w:r>
      <w:r w:rsidR="00384B11" w:rsidRPr="001D0E54">
        <w:rPr>
          <w:sz w:val="24"/>
          <w:szCs w:val="24"/>
        </w:rPr>
        <w:t>к Порядку</w:t>
      </w:r>
      <w:r w:rsidRPr="001D0E54">
        <w:rPr>
          <w:sz w:val="24"/>
          <w:szCs w:val="24"/>
        </w:rPr>
        <w:t xml:space="preserve"> размещения </w:t>
      </w:r>
    </w:p>
    <w:p w:rsidR="00014D62" w:rsidRPr="001D0E54" w:rsidRDefault="00014D62" w:rsidP="00014D62">
      <w:pPr>
        <w:pStyle w:val="ConsPlusNormal"/>
        <w:ind w:left="4956"/>
        <w:rPr>
          <w:sz w:val="24"/>
          <w:szCs w:val="24"/>
        </w:rPr>
      </w:pPr>
      <w:r w:rsidRPr="001D0E54">
        <w:rPr>
          <w:sz w:val="24"/>
          <w:szCs w:val="24"/>
        </w:rPr>
        <w:t xml:space="preserve">          </w:t>
      </w:r>
      <w:r w:rsidR="00384B11" w:rsidRPr="001D0E54">
        <w:rPr>
          <w:sz w:val="24"/>
          <w:szCs w:val="24"/>
        </w:rPr>
        <w:t>нестационарных</w:t>
      </w:r>
      <w:r w:rsidRPr="001D0E54">
        <w:rPr>
          <w:sz w:val="24"/>
          <w:szCs w:val="24"/>
        </w:rPr>
        <w:t xml:space="preserve"> </w:t>
      </w:r>
      <w:r w:rsidR="00384B11" w:rsidRPr="001D0E54">
        <w:rPr>
          <w:sz w:val="24"/>
          <w:szCs w:val="24"/>
        </w:rPr>
        <w:t xml:space="preserve">торговых </w:t>
      </w:r>
      <w:r w:rsidRPr="001D0E54">
        <w:rPr>
          <w:sz w:val="24"/>
          <w:szCs w:val="24"/>
        </w:rPr>
        <w:t xml:space="preserve">   </w:t>
      </w:r>
    </w:p>
    <w:p w:rsidR="00014D62" w:rsidRPr="001D0E54" w:rsidRDefault="00014D62" w:rsidP="00873244">
      <w:pPr>
        <w:pStyle w:val="ConsPlusNormal"/>
        <w:ind w:left="4956"/>
        <w:rPr>
          <w:sz w:val="24"/>
          <w:szCs w:val="24"/>
        </w:rPr>
      </w:pPr>
      <w:r w:rsidRPr="001D0E54">
        <w:rPr>
          <w:sz w:val="24"/>
          <w:szCs w:val="24"/>
        </w:rPr>
        <w:t xml:space="preserve">          </w:t>
      </w:r>
      <w:r w:rsidR="00384B11" w:rsidRPr="001D0E54">
        <w:rPr>
          <w:sz w:val="24"/>
          <w:szCs w:val="24"/>
        </w:rPr>
        <w:t>объектов</w:t>
      </w:r>
      <w:r w:rsidRPr="001D0E54">
        <w:rPr>
          <w:sz w:val="24"/>
          <w:szCs w:val="24"/>
        </w:rPr>
        <w:t xml:space="preserve"> </w:t>
      </w:r>
      <w:r w:rsidR="00384B11" w:rsidRPr="001D0E54">
        <w:rPr>
          <w:sz w:val="24"/>
          <w:szCs w:val="24"/>
        </w:rPr>
        <w:t xml:space="preserve">на территории </w:t>
      </w:r>
      <w:r w:rsidR="00873244">
        <w:rPr>
          <w:sz w:val="24"/>
          <w:szCs w:val="24"/>
        </w:rPr>
        <w:t xml:space="preserve">         </w:t>
      </w:r>
      <w:r w:rsidRPr="001D0E54">
        <w:rPr>
          <w:sz w:val="24"/>
          <w:szCs w:val="24"/>
        </w:rPr>
        <w:t xml:space="preserve">Краснооктябрьского сельского </w:t>
      </w:r>
    </w:p>
    <w:p w:rsidR="00384B11" w:rsidRPr="001D0E54" w:rsidRDefault="00014D62" w:rsidP="00014D62">
      <w:pPr>
        <w:pStyle w:val="ConsPlusNormal"/>
        <w:ind w:left="2832"/>
        <w:jc w:val="center"/>
        <w:rPr>
          <w:sz w:val="24"/>
          <w:szCs w:val="24"/>
        </w:rPr>
      </w:pPr>
      <w:r w:rsidRPr="001D0E54">
        <w:rPr>
          <w:sz w:val="24"/>
          <w:szCs w:val="24"/>
        </w:rPr>
        <w:t xml:space="preserve">    </w:t>
      </w:r>
      <w:r w:rsidR="00384B11" w:rsidRPr="001D0E54">
        <w:rPr>
          <w:sz w:val="24"/>
          <w:szCs w:val="24"/>
        </w:rPr>
        <w:t>поселения</w:t>
      </w: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pStyle w:val="ConsPlusNormal"/>
        <w:ind w:firstLine="540"/>
        <w:jc w:val="center"/>
        <w:rPr>
          <w:sz w:val="24"/>
          <w:szCs w:val="24"/>
        </w:rPr>
      </w:pPr>
      <w:r w:rsidRPr="001D0E54">
        <w:rPr>
          <w:b/>
          <w:sz w:val="24"/>
          <w:szCs w:val="24"/>
        </w:rPr>
        <w:t>Порядок проведения аукциона на право заключения договора на размещение  нестационарного торгового объекта на территории Краснооктябрьского сельского поселения</w:t>
      </w:r>
    </w:p>
    <w:p w:rsidR="00384B11" w:rsidRPr="001D0E54" w:rsidRDefault="00384B11" w:rsidP="00384B11">
      <w:pPr>
        <w:pStyle w:val="ConsPlusNormal"/>
        <w:ind w:firstLine="540"/>
        <w:jc w:val="center"/>
        <w:rPr>
          <w:sz w:val="24"/>
          <w:szCs w:val="24"/>
        </w:rPr>
      </w:pPr>
    </w:p>
    <w:p w:rsidR="00384B11" w:rsidRPr="001D0E54" w:rsidRDefault="00384B11" w:rsidP="00384B11">
      <w:pPr>
        <w:pStyle w:val="ConsPlusNormal"/>
        <w:jc w:val="center"/>
        <w:outlineLvl w:val="0"/>
        <w:rPr>
          <w:sz w:val="24"/>
          <w:szCs w:val="24"/>
        </w:rPr>
      </w:pPr>
      <w:r w:rsidRPr="001D0E54">
        <w:rPr>
          <w:sz w:val="24"/>
          <w:szCs w:val="24"/>
        </w:rPr>
        <w:t>I. Общие положения</w:t>
      </w:r>
    </w:p>
    <w:p w:rsidR="00384B11" w:rsidRPr="001D0E54" w:rsidRDefault="00384B11" w:rsidP="00384B11">
      <w:pPr>
        <w:pStyle w:val="ConsPlusNormal"/>
        <w:jc w:val="both"/>
        <w:rPr>
          <w:sz w:val="24"/>
          <w:szCs w:val="24"/>
        </w:rPr>
      </w:pPr>
    </w:p>
    <w:p w:rsidR="00384B11" w:rsidRPr="001D0E54" w:rsidRDefault="00384B11" w:rsidP="00384B11">
      <w:pPr>
        <w:pStyle w:val="ConsPlusNormal"/>
        <w:ind w:firstLine="540"/>
        <w:jc w:val="both"/>
        <w:rPr>
          <w:sz w:val="24"/>
          <w:szCs w:val="24"/>
        </w:rPr>
      </w:pPr>
      <w:r w:rsidRPr="001D0E54">
        <w:rPr>
          <w:sz w:val="24"/>
          <w:szCs w:val="24"/>
        </w:rPr>
        <w:t xml:space="preserve">1. </w:t>
      </w:r>
      <w:proofErr w:type="gramStart"/>
      <w:r w:rsidRPr="001D0E54">
        <w:rPr>
          <w:sz w:val="24"/>
          <w:szCs w:val="24"/>
        </w:rPr>
        <w:t>Настоящий Порядок проведения аукциона на право заключения договора на размещение  нестационарного торгового объекта на территории Краснооктябрьского сельского поселения (далее - Порядок) разработан в соответствии с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26.07.2006 № 135-ФЗ «О</w:t>
      </w:r>
      <w:proofErr w:type="gramEnd"/>
      <w:r w:rsidRPr="001D0E54">
        <w:rPr>
          <w:sz w:val="24"/>
          <w:szCs w:val="24"/>
        </w:rPr>
        <w:t xml:space="preserve"> защите конкуренции», Законом Волгоградской области от 27.10.2015 N 182-ОД "О торговой деятельности в Волгоградской области" и определяет процедуру организации и проведения торгов в форме открытого аукциона на право заключения договора на размещение нестационарного торгового объекта на территории Краснооктябрьского сельского поселения</w:t>
      </w:r>
      <w:r w:rsidRPr="001D0E54">
        <w:rPr>
          <w:i/>
          <w:sz w:val="24"/>
          <w:szCs w:val="24"/>
        </w:rPr>
        <w:t xml:space="preserve"> </w:t>
      </w:r>
      <w:r w:rsidRPr="001D0E54">
        <w:rPr>
          <w:sz w:val="24"/>
          <w:szCs w:val="24"/>
        </w:rPr>
        <w:t>(далее – аукцион, Договор на размещение).</w:t>
      </w:r>
    </w:p>
    <w:p w:rsidR="00384B11" w:rsidRPr="001D0E54" w:rsidRDefault="00384B11" w:rsidP="00384B11">
      <w:pPr>
        <w:pStyle w:val="ConsPlusNormal"/>
        <w:ind w:firstLine="540"/>
        <w:jc w:val="both"/>
        <w:rPr>
          <w:sz w:val="24"/>
          <w:szCs w:val="24"/>
        </w:rPr>
      </w:pPr>
      <w:r w:rsidRPr="001D0E54">
        <w:rPr>
          <w:sz w:val="24"/>
          <w:szCs w:val="24"/>
        </w:rPr>
        <w:t>2. Проводимые в соответствии с настоящим Порядком аукционы являются открытыми по составу участников и форме подачи предложений.</w:t>
      </w:r>
    </w:p>
    <w:p w:rsidR="00384B11" w:rsidRPr="001D0E54" w:rsidRDefault="00384B11" w:rsidP="00384B11">
      <w:pPr>
        <w:pStyle w:val="ConsPlusNormal"/>
        <w:ind w:firstLine="540"/>
        <w:jc w:val="both"/>
        <w:rPr>
          <w:sz w:val="24"/>
          <w:szCs w:val="24"/>
        </w:rPr>
      </w:pPr>
      <w:r w:rsidRPr="001D0E54">
        <w:rPr>
          <w:sz w:val="24"/>
          <w:szCs w:val="24"/>
        </w:rPr>
        <w:t>3. Предмет аукциона (лот) - цена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Краснооктябрьского сельского поселения (далее – Схема) и соответствующего условиям, определенным Схемой.</w:t>
      </w:r>
    </w:p>
    <w:p w:rsidR="00384B11" w:rsidRPr="001D0E54" w:rsidRDefault="00384B11" w:rsidP="00384B11">
      <w:pPr>
        <w:pStyle w:val="ConsPlusNormal"/>
        <w:ind w:firstLine="540"/>
        <w:jc w:val="both"/>
        <w:rPr>
          <w:sz w:val="24"/>
          <w:szCs w:val="24"/>
        </w:rPr>
      </w:pPr>
      <w:r w:rsidRPr="001D0E54">
        <w:rPr>
          <w:sz w:val="24"/>
          <w:szCs w:val="24"/>
        </w:rPr>
        <w:t xml:space="preserve">4.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w:t>
      </w:r>
      <w:proofErr w:type="gramStart"/>
      <w:r w:rsidRPr="001D0E54">
        <w:rPr>
          <w:sz w:val="24"/>
          <w:szCs w:val="24"/>
        </w:rPr>
        <w:t>Договора</w:t>
      </w:r>
      <w:proofErr w:type="gramEnd"/>
      <w:r w:rsidRPr="001D0E54">
        <w:rPr>
          <w:sz w:val="24"/>
          <w:szCs w:val="24"/>
        </w:rPr>
        <w:t xml:space="preserve"> на размещение.</w:t>
      </w:r>
    </w:p>
    <w:p w:rsidR="00384B11" w:rsidRPr="001D0E54" w:rsidRDefault="00384B11" w:rsidP="00384B11">
      <w:pPr>
        <w:pStyle w:val="ConsPlusNormal"/>
        <w:ind w:firstLine="540"/>
        <w:jc w:val="both"/>
        <w:rPr>
          <w:sz w:val="24"/>
          <w:szCs w:val="24"/>
          <w:u w:val="single"/>
        </w:rPr>
      </w:pPr>
      <w:r w:rsidRPr="001D0E54">
        <w:rPr>
          <w:sz w:val="24"/>
          <w:szCs w:val="24"/>
        </w:rPr>
        <w:t>5. Организатором аукциона является уполномоченный орган, определенный пунктом 2.3 Порядка размещения нестационарных торговых объектов на территории Краснооктябрьского сельского поселения.</w:t>
      </w:r>
    </w:p>
    <w:p w:rsidR="00237906" w:rsidRPr="001D0E54" w:rsidRDefault="00237906" w:rsidP="00384B11">
      <w:pPr>
        <w:pStyle w:val="ConsPlusNormal"/>
        <w:ind w:firstLine="540"/>
        <w:jc w:val="both"/>
        <w:rPr>
          <w:sz w:val="24"/>
          <w:szCs w:val="24"/>
        </w:rPr>
      </w:pPr>
      <w:bookmarkStart w:id="1" w:name="Par33"/>
      <w:bookmarkEnd w:id="1"/>
    </w:p>
    <w:p w:rsidR="00237906" w:rsidRPr="001D0E54" w:rsidRDefault="00237906" w:rsidP="00384B11">
      <w:pPr>
        <w:pStyle w:val="ConsPlusNormal"/>
        <w:ind w:firstLine="540"/>
        <w:jc w:val="both"/>
        <w:rPr>
          <w:sz w:val="24"/>
          <w:szCs w:val="24"/>
        </w:rPr>
      </w:pPr>
    </w:p>
    <w:p w:rsidR="00384B11" w:rsidRPr="001D0E54" w:rsidRDefault="00384B11" w:rsidP="00384B11">
      <w:pPr>
        <w:pStyle w:val="ConsPlusNormal"/>
        <w:ind w:firstLine="540"/>
        <w:jc w:val="both"/>
        <w:rPr>
          <w:sz w:val="24"/>
          <w:szCs w:val="24"/>
        </w:rPr>
      </w:pPr>
      <w:r w:rsidRPr="001D0E54">
        <w:rPr>
          <w:sz w:val="24"/>
          <w:szCs w:val="24"/>
        </w:rPr>
        <w:t>6. Для проведения аукциона организатором аукциона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протокола об отстранении заявителя или участника аукциона от участия в аукционе.</w:t>
      </w:r>
    </w:p>
    <w:p w:rsidR="00384B11" w:rsidRPr="001D0E54" w:rsidRDefault="00384B11" w:rsidP="00384B11">
      <w:pPr>
        <w:pStyle w:val="ConsPlusNormal"/>
        <w:ind w:firstLine="540"/>
        <w:jc w:val="both"/>
        <w:rPr>
          <w:sz w:val="24"/>
          <w:szCs w:val="24"/>
        </w:rPr>
      </w:pPr>
      <w:bookmarkStart w:id="2" w:name="Par0"/>
      <w:bookmarkEnd w:id="2"/>
      <w:r w:rsidRPr="001D0E54">
        <w:rPr>
          <w:sz w:val="24"/>
          <w:szCs w:val="24"/>
        </w:rPr>
        <w:t>7. Информация о проведен</w:t>
      </w:r>
      <w:proofErr w:type="gramStart"/>
      <w:r w:rsidRPr="001D0E54">
        <w:rPr>
          <w:sz w:val="24"/>
          <w:szCs w:val="24"/>
        </w:rPr>
        <w:t>ии ау</w:t>
      </w:r>
      <w:proofErr w:type="gramEnd"/>
      <w:r w:rsidRPr="001D0E54">
        <w:rPr>
          <w:sz w:val="24"/>
          <w:szCs w:val="24"/>
        </w:rPr>
        <w:t>кциона размещается на официальном сайте Краснооктябрьского сельского поселения в информационно-телекоммуникационной сети «Интернет», в газете «Звезда».</w:t>
      </w:r>
    </w:p>
    <w:p w:rsidR="00384B11" w:rsidRPr="001D0E54" w:rsidRDefault="00384B11" w:rsidP="00384B11">
      <w:pPr>
        <w:pStyle w:val="ConsPlusNormal"/>
        <w:ind w:firstLine="540"/>
        <w:jc w:val="both"/>
        <w:rPr>
          <w:sz w:val="24"/>
          <w:szCs w:val="24"/>
        </w:rPr>
      </w:pPr>
    </w:p>
    <w:p w:rsidR="00384B11" w:rsidRPr="001D0E54" w:rsidRDefault="00384B11" w:rsidP="00384B11">
      <w:pPr>
        <w:pStyle w:val="ConsPlusNormal"/>
        <w:jc w:val="center"/>
        <w:outlineLvl w:val="0"/>
        <w:rPr>
          <w:sz w:val="24"/>
          <w:szCs w:val="24"/>
        </w:rPr>
      </w:pPr>
      <w:r w:rsidRPr="001D0E54">
        <w:rPr>
          <w:sz w:val="24"/>
          <w:szCs w:val="24"/>
        </w:rPr>
        <w:t>II. Организация и порядок проведения аукциона</w:t>
      </w:r>
    </w:p>
    <w:p w:rsidR="00384B11" w:rsidRPr="001D0E54" w:rsidRDefault="00384B11" w:rsidP="00384B11">
      <w:pPr>
        <w:pStyle w:val="ConsPlusNormal"/>
        <w:jc w:val="center"/>
        <w:outlineLvl w:val="0"/>
        <w:rPr>
          <w:sz w:val="24"/>
          <w:szCs w:val="24"/>
        </w:rPr>
      </w:pPr>
    </w:p>
    <w:p w:rsidR="00384B11" w:rsidRPr="001D0E54" w:rsidRDefault="00384B11" w:rsidP="00384B11">
      <w:pPr>
        <w:pStyle w:val="ConsPlusNormal"/>
        <w:ind w:firstLine="540"/>
        <w:jc w:val="both"/>
        <w:rPr>
          <w:sz w:val="24"/>
          <w:szCs w:val="24"/>
        </w:rPr>
      </w:pPr>
      <w:r w:rsidRPr="001D0E54">
        <w:rPr>
          <w:sz w:val="24"/>
          <w:szCs w:val="24"/>
        </w:rPr>
        <w:lastRenderedPageBreak/>
        <w:t xml:space="preserve">8. Извещение о проведении аукциона размещается не менее чем </w:t>
      </w:r>
      <w:proofErr w:type="gramStart"/>
      <w:r w:rsidRPr="001D0E54">
        <w:rPr>
          <w:sz w:val="24"/>
          <w:szCs w:val="24"/>
        </w:rPr>
        <w:t>за двадцать дней до дня окончания подачи заявок на участие в аукционе на официальном сайте</w:t>
      </w:r>
      <w:proofErr w:type="gramEnd"/>
      <w:r w:rsidRPr="001D0E54">
        <w:rPr>
          <w:sz w:val="24"/>
          <w:szCs w:val="24"/>
        </w:rPr>
        <w:t xml:space="preserve"> Краснооктябрьского сельского поселения в информационно-телекоммуникационной сети «Интернет», в газете «Звезда».</w:t>
      </w:r>
    </w:p>
    <w:p w:rsidR="00384B11" w:rsidRPr="001D0E54" w:rsidRDefault="00384B11" w:rsidP="00384B11">
      <w:pPr>
        <w:pStyle w:val="ConsPlusNormal"/>
        <w:ind w:firstLine="540"/>
        <w:jc w:val="both"/>
        <w:rPr>
          <w:sz w:val="24"/>
          <w:szCs w:val="24"/>
        </w:rPr>
      </w:pPr>
      <w:r w:rsidRPr="001D0E54">
        <w:rPr>
          <w:sz w:val="24"/>
          <w:szCs w:val="24"/>
        </w:rPr>
        <w:t>9. В извещении о проведен</w:t>
      </w:r>
      <w:proofErr w:type="gramStart"/>
      <w:r w:rsidRPr="001D0E54">
        <w:rPr>
          <w:sz w:val="24"/>
          <w:szCs w:val="24"/>
        </w:rPr>
        <w:t>ии ау</w:t>
      </w:r>
      <w:proofErr w:type="gramEnd"/>
      <w:r w:rsidRPr="001D0E54">
        <w:rPr>
          <w:sz w:val="24"/>
          <w:szCs w:val="24"/>
        </w:rPr>
        <w:t>кциона должны быть указаны следующие сведения:</w:t>
      </w:r>
    </w:p>
    <w:p w:rsidR="00384B11" w:rsidRPr="001D0E54" w:rsidRDefault="00384B11" w:rsidP="00384B11">
      <w:pPr>
        <w:pStyle w:val="ConsPlusNormal"/>
        <w:ind w:firstLine="540"/>
        <w:jc w:val="both"/>
        <w:rPr>
          <w:sz w:val="24"/>
          <w:szCs w:val="24"/>
        </w:rPr>
      </w:pPr>
      <w:r w:rsidRPr="001D0E54">
        <w:rPr>
          <w:sz w:val="24"/>
          <w:szCs w:val="24"/>
        </w:rPr>
        <w:t>1) наименование, место нахождения, почтовый адрес, адрес электронной почты и номер контактного телефона организатора аукциона;</w:t>
      </w:r>
    </w:p>
    <w:p w:rsidR="00384B11" w:rsidRPr="001D0E54" w:rsidRDefault="00384B11" w:rsidP="00384B11">
      <w:pPr>
        <w:pStyle w:val="ConsPlusNormal"/>
        <w:ind w:firstLine="540"/>
        <w:jc w:val="both"/>
        <w:rPr>
          <w:sz w:val="24"/>
          <w:szCs w:val="24"/>
        </w:rPr>
      </w:pPr>
      <w:r w:rsidRPr="001D0E54">
        <w:rPr>
          <w:sz w:val="24"/>
          <w:szCs w:val="24"/>
        </w:rPr>
        <w:t>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w:t>
      </w:r>
    </w:p>
    <w:p w:rsidR="00384B11" w:rsidRPr="001D0E54" w:rsidRDefault="00384B11" w:rsidP="00384B11">
      <w:pPr>
        <w:pStyle w:val="ConsPlusNormal"/>
        <w:ind w:firstLine="540"/>
        <w:jc w:val="both"/>
        <w:rPr>
          <w:sz w:val="24"/>
          <w:szCs w:val="24"/>
        </w:rPr>
      </w:pPr>
      <w:r w:rsidRPr="001D0E54">
        <w:rPr>
          <w:sz w:val="24"/>
          <w:szCs w:val="24"/>
        </w:rPr>
        <w:t>3) начальная (минимальная) цена Договора на размещение (цена лота);</w:t>
      </w:r>
    </w:p>
    <w:p w:rsidR="00384B11" w:rsidRPr="001D0E54" w:rsidRDefault="00384B11" w:rsidP="00384B11">
      <w:pPr>
        <w:pStyle w:val="ConsPlusNormal"/>
        <w:ind w:firstLine="540"/>
        <w:jc w:val="both"/>
        <w:rPr>
          <w:sz w:val="24"/>
          <w:szCs w:val="24"/>
        </w:rPr>
      </w:pPr>
      <w:r w:rsidRPr="001D0E54">
        <w:rPr>
          <w:sz w:val="24"/>
          <w:szCs w:val="24"/>
        </w:rPr>
        <w:t>4) срок действия Договора на размещение;</w:t>
      </w:r>
    </w:p>
    <w:p w:rsidR="00384B11" w:rsidRPr="001D0E54" w:rsidRDefault="00384B11" w:rsidP="00384B11">
      <w:pPr>
        <w:pStyle w:val="ConsPlusNormal"/>
        <w:ind w:firstLine="540"/>
        <w:jc w:val="both"/>
        <w:rPr>
          <w:sz w:val="24"/>
          <w:szCs w:val="24"/>
        </w:rPr>
      </w:pPr>
      <w:r w:rsidRPr="001D0E54">
        <w:rPr>
          <w:sz w:val="24"/>
          <w:szCs w:val="24"/>
        </w:rPr>
        <w:t>5)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384B11" w:rsidRPr="001D0E54" w:rsidRDefault="00384B11" w:rsidP="00384B11">
      <w:pPr>
        <w:pStyle w:val="ConsPlusNormal"/>
        <w:ind w:firstLine="540"/>
        <w:jc w:val="both"/>
        <w:rPr>
          <w:sz w:val="24"/>
          <w:szCs w:val="24"/>
        </w:rPr>
      </w:pPr>
      <w:r w:rsidRPr="001D0E54">
        <w:rPr>
          <w:sz w:val="24"/>
          <w:szCs w:val="24"/>
        </w:rPr>
        <w:t>6) требование о внесении задатка, а также размер задатка;</w:t>
      </w:r>
    </w:p>
    <w:p w:rsidR="00384B11" w:rsidRPr="001D0E54" w:rsidRDefault="00384B11" w:rsidP="00384B11">
      <w:pPr>
        <w:pStyle w:val="ConsPlusNormal"/>
        <w:ind w:firstLine="540"/>
        <w:jc w:val="both"/>
        <w:rPr>
          <w:sz w:val="24"/>
          <w:szCs w:val="24"/>
        </w:rPr>
      </w:pPr>
      <w:r w:rsidRPr="001D0E54">
        <w:rPr>
          <w:sz w:val="24"/>
          <w:szCs w:val="24"/>
        </w:rPr>
        <w:t>7) срок, в течение которого организатор аукциона вправе отказаться от проведения аукциона;</w:t>
      </w:r>
    </w:p>
    <w:p w:rsidR="00384B11" w:rsidRPr="001D0E54" w:rsidRDefault="00384B11" w:rsidP="00384B11">
      <w:pPr>
        <w:pStyle w:val="ConsPlusNormal"/>
        <w:ind w:firstLine="540"/>
        <w:jc w:val="both"/>
        <w:rPr>
          <w:sz w:val="24"/>
          <w:szCs w:val="24"/>
        </w:rPr>
      </w:pPr>
      <w:r w:rsidRPr="001D0E54">
        <w:rPr>
          <w:sz w:val="24"/>
          <w:szCs w:val="24"/>
        </w:rPr>
        <w:t>8) указание на то, что участниками аукциона могут являться только субъекты малого и среднего предпринимательства.</w:t>
      </w:r>
    </w:p>
    <w:p w:rsidR="00384B11" w:rsidRPr="001D0E54" w:rsidRDefault="00384B11" w:rsidP="00384B11">
      <w:pPr>
        <w:pStyle w:val="ConsPlusNormal"/>
        <w:ind w:firstLine="540"/>
        <w:jc w:val="both"/>
        <w:rPr>
          <w:sz w:val="24"/>
          <w:szCs w:val="24"/>
        </w:rPr>
      </w:pPr>
      <w:r w:rsidRPr="001D0E54">
        <w:rPr>
          <w:sz w:val="24"/>
          <w:szCs w:val="24"/>
        </w:rPr>
        <w:t>10. Организатор аукциона разрабатывает и утверждает документацию об аукционе.</w:t>
      </w:r>
    </w:p>
    <w:p w:rsidR="00384B11" w:rsidRPr="001D0E54" w:rsidRDefault="00384B11" w:rsidP="00384B11">
      <w:pPr>
        <w:pStyle w:val="ConsPlusNormal"/>
        <w:ind w:firstLine="540"/>
        <w:jc w:val="both"/>
        <w:rPr>
          <w:sz w:val="24"/>
          <w:szCs w:val="24"/>
        </w:rPr>
      </w:pPr>
      <w:r w:rsidRPr="001D0E54">
        <w:rPr>
          <w:sz w:val="24"/>
          <w:szCs w:val="24"/>
        </w:rPr>
        <w:t>Документация об аукционе помимо информации и сведений, содержащихся в извещении о проведен</w:t>
      </w:r>
      <w:proofErr w:type="gramStart"/>
      <w:r w:rsidRPr="001D0E54">
        <w:rPr>
          <w:sz w:val="24"/>
          <w:szCs w:val="24"/>
        </w:rPr>
        <w:t>ии ау</w:t>
      </w:r>
      <w:proofErr w:type="gramEnd"/>
      <w:r w:rsidRPr="001D0E54">
        <w:rPr>
          <w:sz w:val="24"/>
          <w:szCs w:val="24"/>
        </w:rPr>
        <w:t>кциона, должна содержать:</w:t>
      </w:r>
    </w:p>
    <w:p w:rsidR="00384B11" w:rsidRPr="001D0E54" w:rsidRDefault="00384B11" w:rsidP="00384B11">
      <w:pPr>
        <w:pStyle w:val="ConsPlusNormal"/>
        <w:ind w:firstLine="540"/>
        <w:jc w:val="both"/>
        <w:rPr>
          <w:sz w:val="24"/>
          <w:szCs w:val="24"/>
        </w:rPr>
      </w:pPr>
      <w:r w:rsidRPr="001D0E54">
        <w:rPr>
          <w:sz w:val="24"/>
          <w:szCs w:val="24"/>
        </w:rPr>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384B11" w:rsidRPr="001D0E54" w:rsidRDefault="00384B11" w:rsidP="00384B11">
      <w:pPr>
        <w:pStyle w:val="ConsPlusNormal"/>
        <w:ind w:firstLine="540"/>
        <w:jc w:val="both"/>
        <w:rPr>
          <w:sz w:val="24"/>
          <w:szCs w:val="24"/>
        </w:rPr>
      </w:pPr>
      <w:r w:rsidRPr="001D0E54">
        <w:rPr>
          <w:sz w:val="24"/>
          <w:szCs w:val="24"/>
        </w:rPr>
        <w:t>2) форму, сроки и порядок оплаты по Договору на размещение;</w:t>
      </w:r>
    </w:p>
    <w:p w:rsidR="00237906" w:rsidRPr="001D0E54" w:rsidRDefault="00237906" w:rsidP="00384B11">
      <w:pPr>
        <w:pStyle w:val="ConsPlusNormal"/>
        <w:ind w:firstLine="540"/>
        <w:jc w:val="both"/>
        <w:rPr>
          <w:sz w:val="24"/>
          <w:szCs w:val="24"/>
        </w:rPr>
      </w:pPr>
    </w:p>
    <w:p w:rsidR="00237906" w:rsidRPr="001D0E54" w:rsidRDefault="00237906" w:rsidP="00384B11">
      <w:pPr>
        <w:pStyle w:val="ConsPlusNormal"/>
        <w:ind w:firstLine="540"/>
        <w:jc w:val="both"/>
        <w:rPr>
          <w:sz w:val="24"/>
          <w:szCs w:val="24"/>
        </w:rPr>
      </w:pPr>
    </w:p>
    <w:p w:rsidR="00384B11" w:rsidRPr="001D0E54" w:rsidRDefault="00384B11" w:rsidP="00384B11">
      <w:pPr>
        <w:pStyle w:val="ConsPlusNormal"/>
        <w:ind w:firstLine="540"/>
        <w:jc w:val="both"/>
        <w:rPr>
          <w:sz w:val="24"/>
          <w:szCs w:val="24"/>
        </w:rPr>
      </w:pPr>
      <w:r w:rsidRPr="001D0E54">
        <w:rPr>
          <w:sz w:val="24"/>
          <w:szCs w:val="24"/>
        </w:rPr>
        <w:t>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384B11" w:rsidRPr="001D0E54" w:rsidRDefault="00384B11" w:rsidP="00384B11">
      <w:pPr>
        <w:pStyle w:val="ConsPlusNormal"/>
        <w:ind w:firstLine="540"/>
        <w:jc w:val="both"/>
        <w:rPr>
          <w:sz w:val="24"/>
          <w:szCs w:val="24"/>
        </w:rPr>
      </w:pPr>
      <w:r w:rsidRPr="001D0E54">
        <w:rPr>
          <w:sz w:val="24"/>
          <w:szCs w:val="24"/>
        </w:rPr>
        <w:t xml:space="preserve">4) порядок, место, дату начала и </w:t>
      </w:r>
      <w:proofErr w:type="gramStart"/>
      <w:r w:rsidRPr="001D0E54">
        <w:rPr>
          <w:sz w:val="24"/>
          <w:szCs w:val="24"/>
        </w:rPr>
        <w:t>дату</w:t>
      </w:r>
      <w:proofErr w:type="gramEnd"/>
      <w:r w:rsidRPr="001D0E54">
        <w:rPr>
          <w:sz w:val="24"/>
          <w:szCs w:val="24"/>
        </w:rPr>
        <w:t xml:space="preserve"> и время окончания срока подачи заявок на участие в аукционе. </w:t>
      </w:r>
    </w:p>
    <w:p w:rsidR="00384B11" w:rsidRPr="001D0E54" w:rsidRDefault="00384B11" w:rsidP="00384B11">
      <w:pPr>
        <w:pStyle w:val="ConsPlusNormal"/>
        <w:ind w:firstLine="540"/>
        <w:jc w:val="both"/>
        <w:rPr>
          <w:sz w:val="24"/>
          <w:szCs w:val="24"/>
        </w:rPr>
      </w:pPr>
      <w:r w:rsidRPr="001D0E54">
        <w:rPr>
          <w:sz w:val="24"/>
          <w:szCs w:val="24"/>
        </w:rPr>
        <w:t>5) требования к участникам аукциона;</w:t>
      </w:r>
    </w:p>
    <w:p w:rsidR="00384B11" w:rsidRPr="001D0E54" w:rsidRDefault="00384B11" w:rsidP="00384B11">
      <w:pPr>
        <w:pStyle w:val="ConsPlusNormal"/>
        <w:ind w:firstLine="540"/>
        <w:jc w:val="both"/>
        <w:rPr>
          <w:sz w:val="24"/>
          <w:szCs w:val="24"/>
        </w:rPr>
      </w:pPr>
      <w:r w:rsidRPr="001D0E54">
        <w:rPr>
          <w:sz w:val="24"/>
          <w:szCs w:val="24"/>
        </w:rPr>
        <w:t>6) порядок и срок отзыва заявок на участие в аукционе;</w:t>
      </w:r>
    </w:p>
    <w:p w:rsidR="00384B11" w:rsidRPr="001D0E54" w:rsidRDefault="00384B11" w:rsidP="00384B11">
      <w:pPr>
        <w:pStyle w:val="ConsPlusNormal"/>
        <w:ind w:firstLine="540"/>
        <w:jc w:val="both"/>
        <w:rPr>
          <w:sz w:val="24"/>
          <w:szCs w:val="24"/>
        </w:rPr>
      </w:pPr>
      <w:r w:rsidRPr="001D0E54">
        <w:rPr>
          <w:sz w:val="24"/>
          <w:szCs w:val="24"/>
        </w:rPr>
        <w:t>7) формы, порядок, даты начала и окончания предоставления участникам аукциона разъяснений положений документации об аукционе;</w:t>
      </w:r>
    </w:p>
    <w:p w:rsidR="00384B11" w:rsidRPr="001D0E54" w:rsidRDefault="00384B11" w:rsidP="00384B11">
      <w:pPr>
        <w:pStyle w:val="ConsPlusNormal"/>
        <w:ind w:firstLine="540"/>
        <w:jc w:val="both"/>
        <w:rPr>
          <w:sz w:val="24"/>
          <w:szCs w:val="24"/>
        </w:rPr>
      </w:pPr>
      <w:r w:rsidRPr="001D0E54">
        <w:rPr>
          <w:sz w:val="24"/>
          <w:szCs w:val="24"/>
        </w:rPr>
        <w:t>8) величину повышения начальной цены Договора на размещение ("шаг аукциона");</w:t>
      </w:r>
    </w:p>
    <w:p w:rsidR="00384B11" w:rsidRPr="001D0E54" w:rsidRDefault="00384B11" w:rsidP="00384B11">
      <w:pPr>
        <w:pStyle w:val="ConsPlusNormal"/>
        <w:ind w:firstLine="540"/>
        <w:jc w:val="both"/>
        <w:rPr>
          <w:sz w:val="24"/>
          <w:szCs w:val="24"/>
        </w:rPr>
      </w:pPr>
      <w:r w:rsidRPr="001D0E54">
        <w:rPr>
          <w:sz w:val="24"/>
          <w:szCs w:val="24"/>
        </w:rPr>
        <w:t>9) место, дату и время начала рассмотрения заявок на участие в аукционе;</w:t>
      </w:r>
    </w:p>
    <w:p w:rsidR="00384B11" w:rsidRPr="001D0E54" w:rsidRDefault="00384B11" w:rsidP="00384B11">
      <w:pPr>
        <w:pStyle w:val="ConsPlusNormal"/>
        <w:ind w:firstLine="540"/>
        <w:jc w:val="both"/>
        <w:rPr>
          <w:sz w:val="24"/>
          <w:szCs w:val="24"/>
        </w:rPr>
      </w:pPr>
      <w:r w:rsidRPr="001D0E54">
        <w:rPr>
          <w:sz w:val="24"/>
          <w:szCs w:val="24"/>
        </w:rPr>
        <w:t>10) место, дату и время проведения аукциона;</w:t>
      </w:r>
    </w:p>
    <w:p w:rsidR="00384B11" w:rsidRPr="001D0E54" w:rsidRDefault="00384B11" w:rsidP="00384B11">
      <w:pPr>
        <w:pStyle w:val="ConsPlusNormal"/>
        <w:ind w:firstLine="540"/>
        <w:jc w:val="both"/>
        <w:rPr>
          <w:sz w:val="24"/>
          <w:szCs w:val="24"/>
        </w:rPr>
      </w:pPr>
      <w:r w:rsidRPr="001D0E54">
        <w:rPr>
          <w:sz w:val="24"/>
          <w:szCs w:val="24"/>
        </w:rPr>
        <w:t>11) требование о внесении задатка, размер задатка, срок и порядок внесения задатка, реквизиты счета для перечисления задатка;</w:t>
      </w:r>
    </w:p>
    <w:p w:rsidR="00384B11" w:rsidRPr="001D0E54" w:rsidRDefault="00384B11" w:rsidP="00384B11">
      <w:pPr>
        <w:pStyle w:val="ConsPlusNormal"/>
        <w:ind w:firstLine="540"/>
        <w:jc w:val="both"/>
        <w:rPr>
          <w:sz w:val="24"/>
          <w:szCs w:val="24"/>
        </w:rPr>
      </w:pPr>
      <w:proofErr w:type="gramStart"/>
      <w:r w:rsidRPr="001D0E54">
        <w:rPr>
          <w:sz w:val="24"/>
          <w:szCs w:val="24"/>
        </w:rPr>
        <w:t>14) срок, в течение которого должен быть подписан проект Договора на размещение,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384B11" w:rsidRPr="001D0E54" w:rsidRDefault="00384B11" w:rsidP="00384B11">
      <w:pPr>
        <w:pStyle w:val="ConsPlusNormal"/>
        <w:ind w:firstLine="540"/>
        <w:jc w:val="both"/>
        <w:rPr>
          <w:sz w:val="24"/>
          <w:szCs w:val="24"/>
        </w:rPr>
      </w:pPr>
      <w:r w:rsidRPr="001D0E54">
        <w:rPr>
          <w:sz w:val="24"/>
          <w:szCs w:val="24"/>
        </w:rPr>
        <w:t>15)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384B11" w:rsidRPr="001D0E54" w:rsidRDefault="00384B11" w:rsidP="00384B11">
      <w:pPr>
        <w:pStyle w:val="ConsPlusNormal"/>
        <w:ind w:firstLine="540"/>
        <w:jc w:val="both"/>
        <w:rPr>
          <w:sz w:val="24"/>
          <w:szCs w:val="24"/>
        </w:rPr>
      </w:pPr>
      <w:r w:rsidRPr="001D0E54">
        <w:rPr>
          <w:sz w:val="24"/>
          <w:szCs w:val="24"/>
        </w:rPr>
        <w:lastRenderedPageBreak/>
        <w:t>16)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384B11" w:rsidRPr="001D0E54" w:rsidRDefault="00384B11" w:rsidP="00384B11">
      <w:pPr>
        <w:pStyle w:val="ConsPlusNormal"/>
        <w:ind w:firstLine="540"/>
        <w:jc w:val="both"/>
        <w:rPr>
          <w:sz w:val="24"/>
          <w:szCs w:val="24"/>
        </w:rPr>
      </w:pPr>
      <w:r w:rsidRPr="001D0E54">
        <w:rPr>
          <w:sz w:val="24"/>
          <w:szCs w:val="24"/>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384B11" w:rsidRPr="001D0E54" w:rsidRDefault="00384B11" w:rsidP="00384B11">
      <w:pPr>
        <w:pStyle w:val="ConsPlusNormal"/>
        <w:ind w:firstLine="540"/>
        <w:jc w:val="both"/>
        <w:rPr>
          <w:sz w:val="24"/>
          <w:szCs w:val="24"/>
        </w:rPr>
      </w:pPr>
      <w:r w:rsidRPr="001D0E54">
        <w:rPr>
          <w:sz w:val="24"/>
          <w:szCs w:val="24"/>
        </w:rPr>
        <w:t>12. Сведения, содержащиеся в документации об аукционе, должны соответствовать сведениям, указанным в извещении о проведен</w:t>
      </w:r>
      <w:proofErr w:type="gramStart"/>
      <w:r w:rsidRPr="001D0E54">
        <w:rPr>
          <w:sz w:val="24"/>
          <w:szCs w:val="24"/>
        </w:rPr>
        <w:t>ии ау</w:t>
      </w:r>
      <w:proofErr w:type="gramEnd"/>
      <w:r w:rsidRPr="001D0E54">
        <w:rPr>
          <w:sz w:val="24"/>
          <w:szCs w:val="24"/>
        </w:rPr>
        <w:t>кциона.</w:t>
      </w:r>
    </w:p>
    <w:p w:rsidR="00384B11" w:rsidRPr="001D0E54" w:rsidRDefault="00384B11" w:rsidP="00384B11">
      <w:pPr>
        <w:pStyle w:val="ConsPlusNormal"/>
        <w:ind w:firstLine="540"/>
        <w:jc w:val="both"/>
        <w:rPr>
          <w:sz w:val="24"/>
          <w:szCs w:val="24"/>
        </w:rPr>
      </w:pPr>
      <w:r w:rsidRPr="001D0E54">
        <w:rPr>
          <w:sz w:val="24"/>
          <w:szCs w:val="24"/>
        </w:rPr>
        <w:t>13. Любое заинтересованное лицо вправе обратиться за разъяснениями положений документации об аукционе к организатору торгов.</w:t>
      </w:r>
    </w:p>
    <w:p w:rsidR="00384B11" w:rsidRPr="001D0E54" w:rsidRDefault="00384B11" w:rsidP="00384B11">
      <w:pPr>
        <w:pStyle w:val="ConsPlusNormal"/>
        <w:ind w:firstLine="540"/>
        <w:jc w:val="both"/>
        <w:rPr>
          <w:sz w:val="24"/>
          <w:szCs w:val="24"/>
        </w:rPr>
      </w:pPr>
      <w:r w:rsidRPr="001D0E54">
        <w:rPr>
          <w:sz w:val="24"/>
          <w:szCs w:val="24"/>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1D0E54">
        <w:rPr>
          <w:sz w:val="24"/>
          <w:szCs w:val="24"/>
        </w:rPr>
        <w:t>позднее</w:t>
      </w:r>
      <w:proofErr w:type="gramEnd"/>
      <w:r w:rsidRPr="001D0E54">
        <w:rPr>
          <w:sz w:val="24"/>
          <w:szCs w:val="24"/>
        </w:rPr>
        <w:t xml:space="preserve"> чем за три рабочих дня до даты окончания срока подачи заявок на участие в конкурсе.</w:t>
      </w:r>
    </w:p>
    <w:p w:rsidR="00237906" w:rsidRPr="001D0E54" w:rsidRDefault="00237906" w:rsidP="00384B11">
      <w:pPr>
        <w:pStyle w:val="ConsPlusNormal"/>
        <w:ind w:firstLine="540"/>
        <w:jc w:val="both"/>
        <w:rPr>
          <w:sz w:val="24"/>
          <w:szCs w:val="24"/>
        </w:rPr>
      </w:pPr>
    </w:p>
    <w:p w:rsidR="00384B11" w:rsidRPr="001D0E54" w:rsidRDefault="00384B11" w:rsidP="00384B11">
      <w:pPr>
        <w:pStyle w:val="ConsPlusNormal"/>
        <w:ind w:firstLine="540"/>
        <w:jc w:val="both"/>
        <w:rPr>
          <w:sz w:val="24"/>
          <w:szCs w:val="24"/>
        </w:rPr>
      </w:pPr>
      <w:r w:rsidRPr="001D0E54">
        <w:rPr>
          <w:sz w:val="24"/>
          <w:szCs w:val="24"/>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1D0E54">
        <w:rPr>
          <w:sz w:val="24"/>
          <w:szCs w:val="24"/>
        </w:rPr>
        <w:t>позднее</w:t>
      </w:r>
      <w:proofErr w:type="gramEnd"/>
      <w:r w:rsidRPr="001D0E54">
        <w:rPr>
          <w:sz w:val="24"/>
          <w:szCs w:val="24"/>
        </w:rPr>
        <w:t xml:space="preserve"> чем за пять дней до даты окончания подачи заявок на участие в аукционе. Изменение предмета аукциона не допускается.</w:t>
      </w:r>
    </w:p>
    <w:p w:rsidR="00384B11" w:rsidRPr="001D0E54" w:rsidRDefault="00384B11" w:rsidP="00384B11">
      <w:pPr>
        <w:pStyle w:val="ConsPlusNormal"/>
        <w:ind w:firstLine="540"/>
        <w:jc w:val="both"/>
        <w:rPr>
          <w:sz w:val="24"/>
          <w:szCs w:val="24"/>
        </w:rPr>
      </w:pPr>
      <w:r w:rsidRPr="001D0E54">
        <w:rPr>
          <w:sz w:val="24"/>
          <w:szCs w:val="24"/>
        </w:rPr>
        <w:t>15. Для участия в аукционе заинтересованное лицо (далее – заявитель) подает заявку на участие в аукционе.</w:t>
      </w:r>
    </w:p>
    <w:p w:rsidR="00384B11" w:rsidRPr="001D0E54" w:rsidRDefault="00384B11" w:rsidP="00384B11">
      <w:pPr>
        <w:pStyle w:val="ConsPlusNormal"/>
        <w:ind w:firstLine="540"/>
        <w:jc w:val="both"/>
        <w:rPr>
          <w:sz w:val="24"/>
          <w:szCs w:val="24"/>
        </w:rPr>
      </w:pPr>
      <w:r w:rsidRPr="001D0E54">
        <w:rPr>
          <w:sz w:val="24"/>
          <w:szCs w:val="24"/>
        </w:rPr>
        <w:t xml:space="preserve">Заявка на участие в аукционе подается в срок и по форме, </w:t>
      </w:r>
      <w:proofErr w:type="gramStart"/>
      <w:r w:rsidRPr="001D0E54">
        <w:rPr>
          <w:sz w:val="24"/>
          <w:szCs w:val="24"/>
        </w:rPr>
        <w:t>которые</w:t>
      </w:r>
      <w:proofErr w:type="gramEnd"/>
      <w:r w:rsidRPr="001D0E54">
        <w:rPr>
          <w:sz w:val="24"/>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11" w:history="1">
        <w:r w:rsidRPr="001D0E54">
          <w:rPr>
            <w:sz w:val="24"/>
            <w:szCs w:val="24"/>
          </w:rPr>
          <w:t>статьей 438</w:t>
        </w:r>
      </w:hyperlink>
      <w:r w:rsidRPr="001D0E54">
        <w:rPr>
          <w:sz w:val="24"/>
          <w:szCs w:val="24"/>
        </w:rPr>
        <w:t xml:space="preserve"> Гражданского кодекса Российской Федерации.</w:t>
      </w:r>
    </w:p>
    <w:p w:rsidR="00384B11" w:rsidRPr="001D0E54" w:rsidRDefault="00384B11" w:rsidP="00384B11">
      <w:pPr>
        <w:pStyle w:val="ConsPlusNormal"/>
        <w:ind w:firstLine="540"/>
        <w:jc w:val="both"/>
        <w:rPr>
          <w:sz w:val="24"/>
          <w:szCs w:val="24"/>
        </w:rPr>
      </w:pPr>
      <w:r w:rsidRPr="001D0E54">
        <w:rPr>
          <w:sz w:val="24"/>
          <w:szCs w:val="24"/>
        </w:rPr>
        <w:t>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384B11" w:rsidRPr="001D0E54" w:rsidRDefault="00384B11" w:rsidP="00384B11">
      <w:pPr>
        <w:pStyle w:val="ConsPlusNormal"/>
        <w:ind w:firstLine="540"/>
        <w:jc w:val="both"/>
        <w:rPr>
          <w:sz w:val="24"/>
          <w:szCs w:val="24"/>
        </w:rPr>
      </w:pPr>
      <w:r w:rsidRPr="001D0E54">
        <w:rPr>
          <w:sz w:val="24"/>
          <w:szCs w:val="24"/>
        </w:rPr>
        <w:t>К сведениям и документам о заявителе относятся:</w:t>
      </w:r>
    </w:p>
    <w:p w:rsidR="00384B11" w:rsidRPr="001D0E54" w:rsidRDefault="00384B11" w:rsidP="00384B11">
      <w:pPr>
        <w:pStyle w:val="ConsPlusNormal"/>
        <w:ind w:firstLine="540"/>
        <w:jc w:val="both"/>
        <w:rPr>
          <w:sz w:val="24"/>
          <w:szCs w:val="24"/>
        </w:rPr>
      </w:pPr>
      <w:proofErr w:type="gramStart"/>
      <w:r w:rsidRPr="001D0E54">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84B11" w:rsidRPr="001D0E54" w:rsidRDefault="00384B11" w:rsidP="00384B11">
      <w:pPr>
        <w:pStyle w:val="ConsPlusNormal"/>
        <w:ind w:firstLine="540"/>
        <w:jc w:val="both"/>
        <w:rPr>
          <w:sz w:val="24"/>
          <w:szCs w:val="24"/>
        </w:rPr>
      </w:pPr>
      <w:proofErr w:type="gramStart"/>
      <w:r w:rsidRPr="001D0E54">
        <w:rPr>
          <w:sz w:val="24"/>
          <w:szCs w:val="24"/>
        </w:rPr>
        <w:t>б)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1D0E54">
        <w:rPr>
          <w:sz w:val="24"/>
          <w:szCs w:val="24"/>
        </w:rPr>
        <w:t xml:space="preserve"> </w:t>
      </w:r>
      <w:proofErr w:type="gramStart"/>
      <w:r w:rsidRPr="001D0E54">
        <w:rPr>
          <w:sz w:val="24"/>
          <w:szCs w:val="24"/>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384B11" w:rsidRPr="001D0E54" w:rsidRDefault="00384B11" w:rsidP="00384B11">
      <w:pPr>
        <w:pStyle w:val="ConsPlusNormal"/>
        <w:ind w:firstLine="540"/>
        <w:jc w:val="both"/>
        <w:rPr>
          <w:sz w:val="24"/>
          <w:szCs w:val="24"/>
        </w:rPr>
      </w:pPr>
      <w:r w:rsidRPr="001D0E54">
        <w:rPr>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1D0E54">
        <w:rPr>
          <w:sz w:val="24"/>
          <w:szCs w:val="24"/>
        </w:rPr>
        <w:lastRenderedPageBreak/>
        <w:t>(для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84B11" w:rsidRPr="001D0E54" w:rsidRDefault="00384B11" w:rsidP="00384B11">
      <w:pPr>
        <w:pStyle w:val="ConsPlusNormal"/>
        <w:ind w:firstLine="540"/>
        <w:jc w:val="both"/>
        <w:rPr>
          <w:sz w:val="24"/>
          <w:szCs w:val="24"/>
        </w:rPr>
      </w:pPr>
      <w:r w:rsidRPr="001D0E54">
        <w:rPr>
          <w:sz w:val="24"/>
          <w:szCs w:val="24"/>
        </w:rPr>
        <w:t>г) копии учредительных документов заявителя (для юридических лиц);</w:t>
      </w:r>
    </w:p>
    <w:p w:rsidR="00384B11" w:rsidRPr="001D0E54" w:rsidRDefault="00384B11" w:rsidP="00384B11">
      <w:pPr>
        <w:pStyle w:val="ConsPlusNormal"/>
        <w:ind w:firstLine="540"/>
        <w:jc w:val="both"/>
        <w:rPr>
          <w:sz w:val="24"/>
          <w:szCs w:val="24"/>
        </w:rPr>
      </w:pPr>
      <w:proofErr w:type="spellStart"/>
      <w:proofErr w:type="gramStart"/>
      <w:r w:rsidRPr="001D0E54">
        <w:rPr>
          <w:sz w:val="24"/>
          <w:szCs w:val="24"/>
        </w:rPr>
        <w:t>д</w:t>
      </w:r>
      <w:proofErr w:type="spellEnd"/>
      <w:r w:rsidRPr="001D0E54">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внесение задатка или обеспечение исполнения Договора на размещение являются крупной сделкой;</w:t>
      </w:r>
      <w:proofErr w:type="gramEnd"/>
    </w:p>
    <w:p w:rsidR="00384B11" w:rsidRPr="001D0E54" w:rsidRDefault="00384B11" w:rsidP="00384B11">
      <w:pPr>
        <w:pStyle w:val="ConsPlusNormal"/>
        <w:ind w:firstLine="540"/>
        <w:jc w:val="both"/>
        <w:rPr>
          <w:sz w:val="24"/>
          <w:szCs w:val="24"/>
        </w:rPr>
      </w:pPr>
      <w:r w:rsidRPr="001D0E54">
        <w:rPr>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1D0E54">
          <w:rPr>
            <w:sz w:val="24"/>
            <w:szCs w:val="24"/>
          </w:rPr>
          <w:t>Кодексом</w:t>
        </w:r>
      </w:hyperlink>
      <w:r w:rsidRPr="001D0E54">
        <w:rPr>
          <w:sz w:val="24"/>
          <w:szCs w:val="24"/>
        </w:rPr>
        <w:t xml:space="preserve"> Российской Федерации об административных правонарушениях;</w:t>
      </w:r>
    </w:p>
    <w:p w:rsidR="00384B11" w:rsidRPr="001D0E54" w:rsidRDefault="00384B11" w:rsidP="00384B11">
      <w:pPr>
        <w:pStyle w:val="ConsPlusNormal"/>
        <w:ind w:firstLine="540"/>
        <w:jc w:val="both"/>
        <w:rPr>
          <w:sz w:val="24"/>
          <w:szCs w:val="24"/>
        </w:rPr>
      </w:pPr>
      <w:r w:rsidRPr="001D0E54">
        <w:rPr>
          <w:sz w:val="24"/>
          <w:szCs w:val="24"/>
        </w:rPr>
        <w:t>Непредставление заявителем документов, предусмотренных подпунктом «б» настоящего пункта Порядка, не является основанием для отказа в рассмотрении (принятии) или основанием для возврата заявки. В случае если заявителем не были представлены такие документы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384B11" w:rsidRPr="001D0E54" w:rsidRDefault="00384B11" w:rsidP="00384B11">
      <w:pPr>
        <w:pStyle w:val="ConsPlusNormal"/>
        <w:ind w:firstLine="540"/>
        <w:jc w:val="both"/>
        <w:rPr>
          <w:sz w:val="24"/>
          <w:szCs w:val="24"/>
        </w:rPr>
      </w:pPr>
      <w:r w:rsidRPr="001D0E54">
        <w:rPr>
          <w:sz w:val="24"/>
          <w:szCs w:val="24"/>
        </w:rPr>
        <w:t>17. Заявитель вправе подать только одну заявку в отношении каждого предмета аукциона (лота).</w:t>
      </w:r>
    </w:p>
    <w:p w:rsidR="00384B11" w:rsidRPr="001D0E54" w:rsidRDefault="00384B11" w:rsidP="00384B11">
      <w:pPr>
        <w:pStyle w:val="ConsPlusNormal"/>
        <w:ind w:firstLine="540"/>
        <w:jc w:val="both"/>
        <w:rPr>
          <w:sz w:val="24"/>
          <w:szCs w:val="24"/>
        </w:rPr>
      </w:pPr>
      <w:r w:rsidRPr="001D0E54">
        <w:rPr>
          <w:sz w:val="24"/>
          <w:szCs w:val="24"/>
        </w:rPr>
        <w:t xml:space="preserve">18. Прием заявок на участие в аукционе прекращается </w:t>
      </w:r>
      <w:proofErr w:type="gramStart"/>
      <w:r w:rsidRPr="001D0E54">
        <w:rPr>
          <w:sz w:val="24"/>
          <w:szCs w:val="24"/>
        </w:rPr>
        <w:t>в указанный в извещении о проведении аукциона день рассмотрения заявок на участие в аукционе</w:t>
      </w:r>
      <w:proofErr w:type="gramEnd"/>
      <w:r w:rsidRPr="001D0E54">
        <w:rPr>
          <w:sz w:val="24"/>
          <w:szCs w:val="24"/>
        </w:rPr>
        <w:t xml:space="preserve"> непосредственно перед началом рассмотрения заявок.</w:t>
      </w:r>
    </w:p>
    <w:p w:rsidR="00384B11" w:rsidRPr="001D0E54" w:rsidRDefault="00384B11" w:rsidP="00384B11">
      <w:pPr>
        <w:pStyle w:val="ConsPlusNormal"/>
        <w:ind w:firstLine="540"/>
        <w:jc w:val="both"/>
        <w:rPr>
          <w:sz w:val="24"/>
          <w:szCs w:val="24"/>
        </w:rPr>
      </w:pPr>
      <w:r w:rsidRPr="001D0E54">
        <w:rPr>
          <w:sz w:val="24"/>
          <w:szCs w:val="24"/>
        </w:rPr>
        <w:t>19. Каждая заявка на участие в аукционе, поступившая в срок, указанный в извещении о проведен</w:t>
      </w:r>
      <w:proofErr w:type="gramStart"/>
      <w:r w:rsidRPr="001D0E54">
        <w:rPr>
          <w:sz w:val="24"/>
          <w:szCs w:val="24"/>
        </w:rPr>
        <w:t>ии ау</w:t>
      </w:r>
      <w:proofErr w:type="gramEnd"/>
      <w:r w:rsidRPr="001D0E54">
        <w:rPr>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B86C3D" w:rsidRPr="001D0E54" w:rsidRDefault="00384B11" w:rsidP="001D0E54">
      <w:pPr>
        <w:pStyle w:val="ConsPlusNormal"/>
        <w:ind w:firstLine="540"/>
        <w:jc w:val="both"/>
        <w:rPr>
          <w:sz w:val="24"/>
          <w:szCs w:val="24"/>
        </w:rPr>
      </w:pPr>
      <w:r w:rsidRPr="001D0E54">
        <w:rPr>
          <w:sz w:val="24"/>
          <w:szCs w:val="24"/>
        </w:rPr>
        <w:t xml:space="preserve">20.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1D0E54">
        <w:rPr>
          <w:sz w:val="24"/>
          <w:szCs w:val="24"/>
        </w:rPr>
        <w:t>с даты подписания</w:t>
      </w:r>
      <w:proofErr w:type="gramEnd"/>
      <w:r w:rsidRPr="001D0E54">
        <w:rPr>
          <w:sz w:val="24"/>
          <w:szCs w:val="24"/>
        </w:rPr>
        <w:t xml:space="preserve"> протокола аукциона.</w:t>
      </w:r>
    </w:p>
    <w:p w:rsidR="00384B11" w:rsidRPr="001D0E54" w:rsidRDefault="001D0E54" w:rsidP="001D0E54">
      <w:pPr>
        <w:pStyle w:val="ConsPlusNormal"/>
        <w:jc w:val="both"/>
        <w:rPr>
          <w:sz w:val="24"/>
          <w:szCs w:val="24"/>
        </w:rPr>
      </w:pPr>
      <w:r>
        <w:rPr>
          <w:sz w:val="24"/>
          <w:szCs w:val="24"/>
        </w:rPr>
        <w:t xml:space="preserve">         </w:t>
      </w:r>
      <w:r w:rsidR="00384B11" w:rsidRPr="001D0E54">
        <w:rPr>
          <w:sz w:val="24"/>
          <w:szCs w:val="24"/>
        </w:rPr>
        <w:t>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84B11" w:rsidRPr="001D0E54" w:rsidRDefault="00384B11" w:rsidP="00384B11">
      <w:pPr>
        <w:pStyle w:val="ConsPlusNormal"/>
        <w:ind w:firstLine="540"/>
        <w:jc w:val="both"/>
        <w:rPr>
          <w:sz w:val="24"/>
          <w:szCs w:val="24"/>
        </w:rPr>
      </w:pPr>
      <w:r w:rsidRPr="001D0E54">
        <w:rPr>
          <w:sz w:val="24"/>
          <w:szCs w:val="24"/>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384B11" w:rsidRPr="001D0E54" w:rsidRDefault="00384B11" w:rsidP="00384B11">
      <w:pPr>
        <w:pStyle w:val="ConsPlusNormal"/>
        <w:ind w:firstLine="540"/>
        <w:jc w:val="both"/>
        <w:rPr>
          <w:sz w:val="24"/>
          <w:szCs w:val="24"/>
        </w:rPr>
      </w:pPr>
      <w:r w:rsidRPr="001D0E54">
        <w:rPr>
          <w:sz w:val="24"/>
          <w:szCs w:val="24"/>
        </w:rPr>
        <w:t xml:space="preserve">Срок рассмотрения заявок на участие в аукционе не может превышать десяти дней </w:t>
      </w:r>
      <w:proofErr w:type="gramStart"/>
      <w:r w:rsidRPr="001D0E54">
        <w:rPr>
          <w:sz w:val="24"/>
          <w:szCs w:val="24"/>
        </w:rPr>
        <w:t>с даты окончания</w:t>
      </w:r>
      <w:proofErr w:type="gramEnd"/>
      <w:r w:rsidRPr="001D0E54">
        <w:rPr>
          <w:sz w:val="24"/>
          <w:szCs w:val="24"/>
        </w:rPr>
        <w:t xml:space="preserve"> срока подачи заявок.</w:t>
      </w:r>
    </w:p>
    <w:p w:rsidR="00384B11" w:rsidRPr="001D0E54" w:rsidRDefault="00384B11" w:rsidP="00384B11">
      <w:pPr>
        <w:pStyle w:val="ConsPlusNormal"/>
        <w:ind w:firstLine="540"/>
        <w:jc w:val="both"/>
        <w:rPr>
          <w:sz w:val="24"/>
          <w:szCs w:val="24"/>
        </w:rPr>
      </w:pPr>
      <w:proofErr w:type="gramStart"/>
      <w:r w:rsidRPr="001D0E54">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w:t>
      </w:r>
      <w:r w:rsidRPr="001D0E54">
        <w:rPr>
          <w:sz w:val="24"/>
          <w:szCs w:val="24"/>
        </w:rPr>
        <w:lastRenderedPageBreak/>
        <w:t>поданные в отношении данного лота, не рассматриваются и возвращаются такому заявителю.</w:t>
      </w:r>
      <w:proofErr w:type="gramEnd"/>
    </w:p>
    <w:p w:rsidR="00384B11" w:rsidRPr="001D0E54" w:rsidRDefault="00384B11" w:rsidP="00384B11">
      <w:pPr>
        <w:pStyle w:val="ConsPlusNormal"/>
        <w:ind w:firstLine="540"/>
        <w:jc w:val="both"/>
        <w:rPr>
          <w:sz w:val="24"/>
          <w:szCs w:val="24"/>
        </w:rPr>
      </w:pPr>
      <w:r w:rsidRPr="001D0E54">
        <w:rPr>
          <w:sz w:val="24"/>
          <w:szCs w:val="24"/>
        </w:rPr>
        <w:t>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384B11" w:rsidRPr="001D0E54" w:rsidRDefault="00384B11" w:rsidP="00384B11">
      <w:pPr>
        <w:pStyle w:val="ConsPlusNormal"/>
        <w:ind w:firstLine="540"/>
        <w:jc w:val="both"/>
        <w:rPr>
          <w:sz w:val="24"/>
          <w:szCs w:val="24"/>
        </w:rPr>
      </w:pPr>
      <w:r w:rsidRPr="001D0E54">
        <w:rPr>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1D0E54">
        <w:rPr>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1D0E54">
        <w:rPr>
          <w:sz w:val="24"/>
          <w:szCs w:val="24"/>
        </w:rPr>
        <w:t xml:space="preserve"> об аукционе. Указанный протокол в день окончания рассмотрения заявок на участие в аукционе размещается организатором аукциона на официальном сайте Краснооктябрьского сельского поселения в информационно-телекоммуникационной сети «Интернет».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D0E54">
        <w:rPr>
          <w:sz w:val="24"/>
          <w:szCs w:val="24"/>
        </w:rPr>
        <w:t>несостоявшимся</w:t>
      </w:r>
      <w:proofErr w:type="gramEnd"/>
      <w:r w:rsidRPr="001D0E54">
        <w:rPr>
          <w:sz w:val="24"/>
          <w:szCs w:val="24"/>
        </w:rPr>
        <w:t>.</w:t>
      </w:r>
    </w:p>
    <w:p w:rsidR="00384B11" w:rsidRPr="001D0E54" w:rsidRDefault="00384B11" w:rsidP="00384B11">
      <w:pPr>
        <w:pStyle w:val="ConsPlusNormal"/>
        <w:ind w:firstLine="540"/>
        <w:jc w:val="both"/>
        <w:rPr>
          <w:sz w:val="24"/>
          <w:szCs w:val="24"/>
        </w:rPr>
      </w:pPr>
      <w:r w:rsidRPr="001D0E54">
        <w:rPr>
          <w:sz w:val="24"/>
          <w:szCs w:val="24"/>
        </w:rPr>
        <w:t xml:space="preserve">24. Организатор аукциона обязан вернуть задаток заявителю, не допущенному к участию в аукционе, в течение пяти рабочих дней </w:t>
      </w:r>
      <w:proofErr w:type="gramStart"/>
      <w:r w:rsidRPr="001D0E54">
        <w:rPr>
          <w:sz w:val="24"/>
          <w:szCs w:val="24"/>
        </w:rPr>
        <w:t>с даты подписания</w:t>
      </w:r>
      <w:proofErr w:type="gramEnd"/>
      <w:r w:rsidRPr="001D0E54">
        <w:rPr>
          <w:sz w:val="24"/>
          <w:szCs w:val="24"/>
        </w:rPr>
        <w:t xml:space="preserve"> протокола рассмотрения заявок.</w:t>
      </w:r>
    </w:p>
    <w:p w:rsidR="00384B11" w:rsidRPr="001D0E54" w:rsidRDefault="00384B11" w:rsidP="00384B11">
      <w:pPr>
        <w:pStyle w:val="ConsPlusNormal"/>
        <w:ind w:firstLine="540"/>
        <w:jc w:val="both"/>
        <w:rPr>
          <w:sz w:val="24"/>
          <w:szCs w:val="24"/>
        </w:rPr>
      </w:pPr>
      <w:r w:rsidRPr="001D0E54">
        <w:rPr>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84B11" w:rsidRPr="001D0E54" w:rsidRDefault="00384B11" w:rsidP="00384B11">
      <w:pPr>
        <w:pStyle w:val="ConsPlusNormal"/>
        <w:ind w:firstLine="540"/>
        <w:jc w:val="both"/>
        <w:rPr>
          <w:sz w:val="24"/>
          <w:szCs w:val="24"/>
        </w:rPr>
      </w:pPr>
      <w:r w:rsidRPr="001D0E54">
        <w:rPr>
          <w:sz w:val="24"/>
          <w:szCs w:val="24"/>
        </w:rPr>
        <w:t>25.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84B11" w:rsidRPr="001D0E54" w:rsidRDefault="00384B11" w:rsidP="00384B11">
      <w:pPr>
        <w:pStyle w:val="ConsPlusNormal"/>
        <w:ind w:firstLine="540"/>
        <w:jc w:val="both"/>
        <w:rPr>
          <w:sz w:val="24"/>
          <w:szCs w:val="24"/>
        </w:rPr>
      </w:pPr>
      <w:r w:rsidRPr="001D0E54">
        <w:rPr>
          <w:sz w:val="24"/>
          <w:szCs w:val="24"/>
        </w:rPr>
        <w:t>Аукцион проводится организатором аукциона в присутствии членов аукционной комиссии и участников аукциона (их представителей).</w:t>
      </w:r>
    </w:p>
    <w:p w:rsidR="00384B11" w:rsidRPr="001D0E54" w:rsidRDefault="00384B11" w:rsidP="00384B11">
      <w:pPr>
        <w:pStyle w:val="ConsPlusNormal"/>
        <w:ind w:firstLine="540"/>
        <w:jc w:val="both"/>
        <w:rPr>
          <w:sz w:val="24"/>
          <w:szCs w:val="24"/>
        </w:rPr>
      </w:pPr>
      <w:r w:rsidRPr="001D0E54">
        <w:rPr>
          <w:sz w:val="24"/>
          <w:szCs w:val="24"/>
        </w:rPr>
        <w:t>Аукцион проводится путем повышения начальной (минимальной) цены Договора на размещение (цены лота), указанной в извещении о проведен</w:t>
      </w:r>
      <w:proofErr w:type="gramStart"/>
      <w:r w:rsidRPr="001D0E54">
        <w:rPr>
          <w:sz w:val="24"/>
          <w:szCs w:val="24"/>
        </w:rPr>
        <w:t>ии ау</w:t>
      </w:r>
      <w:proofErr w:type="gramEnd"/>
      <w:r w:rsidRPr="001D0E54">
        <w:rPr>
          <w:sz w:val="24"/>
          <w:szCs w:val="24"/>
        </w:rPr>
        <w:t>кциона, на "шаг аукциона".</w:t>
      </w:r>
    </w:p>
    <w:p w:rsidR="00384B11" w:rsidRPr="001D0E54" w:rsidRDefault="00384B11" w:rsidP="00384B11">
      <w:pPr>
        <w:pStyle w:val="ConsPlusNormal"/>
        <w:ind w:firstLine="540"/>
        <w:jc w:val="both"/>
        <w:rPr>
          <w:sz w:val="24"/>
          <w:szCs w:val="24"/>
        </w:rPr>
      </w:pPr>
      <w:bookmarkStart w:id="3" w:name="Par4"/>
      <w:bookmarkEnd w:id="3"/>
      <w:r w:rsidRPr="001D0E54">
        <w:rPr>
          <w:sz w:val="24"/>
          <w:szCs w:val="24"/>
        </w:rPr>
        <w:t>"Шаг аукциона" устанавливается в размере пяти процентов начальной (минимальной) цены Договора на размещение (цены лота), указанной в извещении о проведен</w:t>
      </w:r>
      <w:proofErr w:type="gramStart"/>
      <w:r w:rsidRPr="001D0E54">
        <w:rPr>
          <w:sz w:val="24"/>
          <w:szCs w:val="24"/>
        </w:rPr>
        <w:t>ии ау</w:t>
      </w:r>
      <w:proofErr w:type="gramEnd"/>
      <w:r w:rsidRPr="001D0E54">
        <w:rPr>
          <w:sz w:val="24"/>
          <w:szCs w:val="24"/>
        </w:rPr>
        <w:t xml:space="preserve">кциона. </w:t>
      </w:r>
      <w:proofErr w:type="gramStart"/>
      <w:r w:rsidRPr="001D0E54">
        <w:rPr>
          <w:sz w:val="24"/>
          <w:szCs w:val="24"/>
        </w:rPr>
        <w:t>В случае если после троекратного объявления последнего предложения о цене Договора на размещение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84B11" w:rsidRPr="001D0E54" w:rsidRDefault="00384B11" w:rsidP="00384B11">
      <w:pPr>
        <w:pStyle w:val="ConsPlusNormal"/>
        <w:ind w:firstLine="540"/>
        <w:jc w:val="both"/>
        <w:rPr>
          <w:sz w:val="24"/>
          <w:szCs w:val="24"/>
        </w:rPr>
      </w:pPr>
      <w:r w:rsidRPr="001D0E54">
        <w:rPr>
          <w:sz w:val="24"/>
          <w:szCs w:val="24"/>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384B11" w:rsidRPr="001D0E54" w:rsidRDefault="00384B11" w:rsidP="00384B11">
      <w:pPr>
        <w:pStyle w:val="ConsPlusNormal"/>
        <w:ind w:firstLine="540"/>
        <w:jc w:val="both"/>
        <w:rPr>
          <w:sz w:val="24"/>
          <w:szCs w:val="24"/>
        </w:rPr>
      </w:pPr>
      <w:r w:rsidRPr="001D0E54">
        <w:rPr>
          <w:sz w:val="24"/>
          <w:szCs w:val="24"/>
        </w:rPr>
        <w:t>Аукцион проводится в следующем порядке:</w:t>
      </w:r>
    </w:p>
    <w:p w:rsidR="00384B11" w:rsidRPr="001D0E54" w:rsidRDefault="00384B11" w:rsidP="00384B11">
      <w:pPr>
        <w:pStyle w:val="ConsPlusNormal"/>
        <w:ind w:firstLine="540"/>
        <w:jc w:val="both"/>
        <w:rPr>
          <w:sz w:val="24"/>
          <w:szCs w:val="24"/>
        </w:rPr>
      </w:pPr>
      <w:r w:rsidRPr="001D0E54">
        <w:rPr>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84B11" w:rsidRPr="001D0E54" w:rsidRDefault="00384B11" w:rsidP="00384B11">
      <w:pPr>
        <w:pStyle w:val="ConsPlusNormal"/>
        <w:ind w:firstLine="540"/>
        <w:jc w:val="both"/>
        <w:rPr>
          <w:sz w:val="24"/>
          <w:szCs w:val="24"/>
        </w:rPr>
      </w:pPr>
      <w:r w:rsidRPr="001D0E54">
        <w:rPr>
          <w:sz w:val="24"/>
          <w:szCs w:val="24"/>
        </w:rPr>
        <w:lastRenderedPageBreak/>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84B11" w:rsidRPr="001D0E54" w:rsidRDefault="00384B11" w:rsidP="00384B11">
      <w:pPr>
        <w:pStyle w:val="ConsPlusNormal"/>
        <w:ind w:firstLine="540"/>
        <w:jc w:val="both"/>
        <w:rPr>
          <w:sz w:val="24"/>
          <w:szCs w:val="24"/>
        </w:rPr>
      </w:pPr>
      <w:r w:rsidRPr="001D0E54">
        <w:rPr>
          <w:sz w:val="24"/>
          <w:szCs w:val="24"/>
        </w:rPr>
        <w:t xml:space="preserve">3) участник аукциона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поднимает </w:t>
      </w:r>
      <w:proofErr w:type="gramStart"/>
      <w:r w:rsidRPr="001D0E54">
        <w:rPr>
          <w:sz w:val="24"/>
          <w:szCs w:val="24"/>
        </w:rPr>
        <w:t>карточку</w:t>
      </w:r>
      <w:proofErr w:type="gramEnd"/>
      <w:r w:rsidRPr="001D0E54">
        <w:rPr>
          <w:sz w:val="24"/>
          <w:szCs w:val="24"/>
        </w:rPr>
        <w:t xml:space="preserve"> в случае если он согласен заключить договор по объявленной цене;</w:t>
      </w:r>
    </w:p>
    <w:p w:rsidR="00384B11" w:rsidRPr="001D0E54" w:rsidRDefault="00384B11" w:rsidP="00384B11">
      <w:pPr>
        <w:pStyle w:val="ConsPlusNormal"/>
        <w:ind w:firstLine="540"/>
        <w:jc w:val="both"/>
        <w:rPr>
          <w:sz w:val="24"/>
          <w:szCs w:val="24"/>
        </w:rPr>
      </w:pPr>
      <w:proofErr w:type="gramStart"/>
      <w:r w:rsidRPr="001D0E54">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roofErr w:type="gramEnd"/>
    </w:p>
    <w:p w:rsidR="00384B11" w:rsidRPr="001D0E54" w:rsidRDefault="00384B11" w:rsidP="00384B11">
      <w:pPr>
        <w:pStyle w:val="ConsPlusNormal"/>
        <w:ind w:firstLine="540"/>
        <w:jc w:val="both"/>
        <w:rPr>
          <w:sz w:val="24"/>
          <w:szCs w:val="24"/>
        </w:rPr>
      </w:pPr>
      <w:bookmarkStart w:id="4" w:name="Par11"/>
      <w:bookmarkEnd w:id="4"/>
      <w:r w:rsidRPr="001D0E54">
        <w:rPr>
          <w:sz w:val="24"/>
          <w:szCs w:val="24"/>
        </w:rPr>
        <w:t>5) аукцион считается оконченным, если после троекратного объявления аукционистом последнего предложения о цене Договора на размещение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84B11" w:rsidRPr="001D0E54" w:rsidRDefault="00384B11" w:rsidP="00384B11">
      <w:pPr>
        <w:pStyle w:val="ConsPlusNormal"/>
        <w:ind w:firstLine="540"/>
        <w:jc w:val="both"/>
        <w:rPr>
          <w:sz w:val="24"/>
          <w:szCs w:val="24"/>
        </w:rPr>
      </w:pPr>
      <w:r w:rsidRPr="001D0E54">
        <w:rPr>
          <w:sz w:val="24"/>
          <w:szCs w:val="24"/>
        </w:rPr>
        <w:t>26. Победителем аукциона признается участник, предложивший наиболее высокую цену Договора на размещение.</w:t>
      </w:r>
    </w:p>
    <w:p w:rsidR="00384B11" w:rsidRPr="001D0E54" w:rsidRDefault="00384B11" w:rsidP="00384B11">
      <w:pPr>
        <w:pStyle w:val="ConsPlusNormal"/>
        <w:ind w:firstLine="540"/>
        <w:jc w:val="both"/>
        <w:rPr>
          <w:sz w:val="24"/>
          <w:szCs w:val="24"/>
        </w:rPr>
      </w:pPr>
      <w:r w:rsidRPr="001D0E54">
        <w:rPr>
          <w:sz w:val="24"/>
          <w:szCs w:val="24"/>
        </w:rPr>
        <w:t xml:space="preserve">27. </w:t>
      </w:r>
      <w:proofErr w:type="gramStart"/>
      <w:r w:rsidRPr="001D0E54">
        <w:rPr>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w:t>
      </w:r>
      <w:proofErr w:type="gramEnd"/>
      <w:r w:rsidRPr="001D0E54">
        <w:rPr>
          <w:sz w:val="24"/>
          <w:szCs w:val="24"/>
        </w:rPr>
        <w:t xml:space="preserve"> </w:t>
      </w:r>
      <w:proofErr w:type="gramStart"/>
      <w:r w:rsidRPr="001D0E54">
        <w:rPr>
          <w:sz w:val="24"/>
          <w:szCs w:val="24"/>
        </w:rPr>
        <w:t>месте</w:t>
      </w:r>
      <w:proofErr w:type="gramEnd"/>
      <w:r w:rsidRPr="001D0E54">
        <w:rPr>
          <w:sz w:val="24"/>
          <w:szCs w:val="24"/>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384B11" w:rsidRPr="001D0E54" w:rsidRDefault="00384B11" w:rsidP="00384B11">
      <w:pPr>
        <w:pStyle w:val="ConsPlusNormal"/>
        <w:ind w:firstLine="540"/>
        <w:jc w:val="both"/>
        <w:rPr>
          <w:sz w:val="24"/>
          <w:szCs w:val="24"/>
        </w:rPr>
      </w:pPr>
      <w:r w:rsidRPr="001D0E54">
        <w:rPr>
          <w:sz w:val="24"/>
          <w:szCs w:val="24"/>
        </w:rPr>
        <w:t>Протокол аукциона размещается организатором аукциона на официальном сайте Краснооктябрьского сельского поселения, в газете «Звезда» в течение дня, следующего за днем подписания указанного протокола.</w:t>
      </w:r>
    </w:p>
    <w:p w:rsidR="00384B11" w:rsidRPr="001D0E54" w:rsidRDefault="00384B11" w:rsidP="00384B11">
      <w:pPr>
        <w:pStyle w:val="ConsPlusNormal"/>
        <w:ind w:firstLine="540"/>
        <w:jc w:val="both"/>
        <w:rPr>
          <w:sz w:val="24"/>
          <w:szCs w:val="24"/>
        </w:rPr>
      </w:pPr>
      <w:r w:rsidRPr="001D0E54">
        <w:rPr>
          <w:sz w:val="24"/>
          <w:szCs w:val="24"/>
        </w:rPr>
        <w:t xml:space="preserve">28. Заключение Договора на размещение осуществляется в порядке, предусмотренном Гражданским </w:t>
      </w:r>
      <w:hyperlink r:id="rId13" w:history="1">
        <w:r w:rsidRPr="001D0E54">
          <w:rPr>
            <w:sz w:val="24"/>
            <w:szCs w:val="24"/>
          </w:rPr>
          <w:t>кодексом</w:t>
        </w:r>
      </w:hyperlink>
      <w:r w:rsidRPr="001D0E54">
        <w:rPr>
          <w:sz w:val="24"/>
          <w:szCs w:val="24"/>
        </w:rPr>
        <w:t xml:space="preserve"> Российской Федерации и иными федеральными законами.</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hAnsi="Times New Roman"/>
          <w:sz w:val="24"/>
          <w:szCs w:val="24"/>
        </w:rPr>
        <w:t xml:space="preserve">29. </w:t>
      </w:r>
      <w:proofErr w:type="gramStart"/>
      <w:r w:rsidRPr="001D0E54">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w:t>
      </w:r>
      <w:proofErr w:type="gramEnd"/>
      <w:r w:rsidRPr="001D0E54">
        <w:rPr>
          <w:rFonts w:ascii="Times New Roman" w:hAnsi="Times New Roman"/>
          <w:sz w:val="24"/>
          <w:szCs w:val="24"/>
        </w:rPr>
        <w:t xml:space="preserve"> </w:t>
      </w:r>
      <w:proofErr w:type="gramStart"/>
      <w:r w:rsidRPr="001D0E54">
        <w:rPr>
          <w:rFonts w:ascii="Times New Roman" w:hAnsi="Times New Roman"/>
          <w:sz w:val="24"/>
          <w:szCs w:val="24"/>
        </w:rPr>
        <w:t>условиях</w:t>
      </w:r>
      <w:proofErr w:type="gramEnd"/>
      <w:r w:rsidRPr="001D0E54">
        <w:rPr>
          <w:rFonts w:ascii="Times New Roman" w:hAnsi="Times New Roman"/>
          <w:sz w:val="24"/>
          <w:szCs w:val="24"/>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p>
    <w:p w:rsidR="00B86C3D" w:rsidRDefault="00B86C3D" w:rsidP="00237906">
      <w:pPr>
        <w:widowControl w:val="0"/>
        <w:autoSpaceDE w:val="0"/>
        <w:autoSpaceDN w:val="0"/>
        <w:spacing w:after="0" w:line="240" w:lineRule="auto"/>
        <w:rPr>
          <w:rFonts w:ascii="Times New Roman" w:eastAsia="Times New Roman" w:hAnsi="Times New Roman"/>
          <w:sz w:val="24"/>
          <w:szCs w:val="24"/>
        </w:rPr>
      </w:pPr>
    </w:p>
    <w:p w:rsidR="001D0E54" w:rsidRPr="001D0E54" w:rsidRDefault="001D0E54" w:rsidP="00237906">
      <w:pPr>
        <w:widowControl w:val="0"/>
        <w:autoSpaceDE w:val="0"/>
        <w:autoSpaceDN w:val="0"/>
        <w:spacing w:after="0" w:line="240" w:lineRule="auto"/>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r w:rsidRPr="001D0E54">
        <w:rPr>
          <w:rFonts w:ascii="Times New Roman" w:eastAsia="Times New Roman" w:hAnsi="Times New Roman"/>
          <w:sz w:val="24"/>
          <w:szCs w:val="24"/>
        </w:rPr>
        <w:lastRenderedPageBreak/>
        <w:t>Приложение № 2</w:t>
      </w:r>
    </w:p>
    <w:p w:rsidR="00014D62" w:rsidRPr="001D0E54" w:rsidRDefault="00014D62" w:rsidP="00384B11">
      <w:pPr>
        <w:widowControl w:val="0"/>
        <w:autoSpaceDE w:val="0"/>
        <w:autoSpaceDN w:val="0"/>
        <w:spacing w:after="0" w:line="240" w:lineRule="auto"/>
        <w:jc w:val="right"/>
        <w:rPr>
          <w:rFonts w:ascii="Times New Roman" w:eastAsia="Times New Roman" w:hAnsi="Times New Roman"/>
          <w:sz w:val="24"/>
          <w:szCs w:val="24"/>
        </w:rPr>
      </w:pP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t xml:space="preserve">    </w:t>
      </w:r>
      <w:r w:rsidR="00384B11" w:rsidRPr="001D0E54">
        <w:rPr>
          <w:sz w:val="24"/>
          <w:szCs w:val="24"/>
        </w:rPr>
        <w:t>к Порядку</w:t>
      </w:r>
      <w:r w:rsidRPr="001D0E54">
        <w:rPr>
          <w:sz w:val="24"/>
          <w:szCs w:val="24"/>
        </w:rPr>
        <w:t xml:space="preserve"> </w:t>
      </w:r>
      <w:r w:rsidR="00384B11" w:rsidRPr="001D0E54">
        <w:rPr>
          <w:sz w:val="24"/>
          <w:szCs w:val="24"/>
        </w:rPr>
        <w:t xml:space="preserve">размещения </w:t>
      </w: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r>
      <w:r w:rsidRPr="001D0E54">
        <w:rPr>
          <w:sz w:val="24"/>
          <w:szCs w:val="24"/>
        </w:rPr>
        <w:tab/>
      </w:r>
      <w:r w:rsidR="00384B11" w:rsidRPr="001D0E54">
        <w:rPr>
          <w:sz w:val="24"/>
          <w:szCs w:val="24"/>
        </w:rPr>
        <w:t>нестационарных</w:t>
      </w:r>
      <w:r w:rsidRPr="001D0E54">
        <w:rPr>
          <w:sz w:val="24"/>
          <w:szCs w:val="24"/>
        </w:rPr>
        <w:t xml:space="preserve"> </w:t>
      </w:r>
      <w:r w:rsidR="00384B11" w:rsidRPr="001D0E54">
        <w:rPr>
          <w:sz w:val="24"/>
          <w:szCs w:val="24"/>
        </w:rPr>
        <w:t xml:space="preserve">торговых </w:t>
      </w:r>
    </w:p>
    <w:p w:rsidR="00384B11" w:rsidRPr="001D0E54" w:rsidRDefault="00014D62" w:rsidP="00014D62">
      <w:pPr>
        <w:pStyle w:val="ConsPlusNormal"/>
        <w:ind w:left="4248"/>
        <w:jc w:val="center"/>
        <w:rPr>
          <w:sz w:val="24"/>
          <w:szCs w:val="24"/>
        </w:rPr>
      </w:pPr>
      <w:r w:rsidRPr="001D0E54">
        <w:rPr>
          <w:sz w:val="24"/>
          <w:szCs w:val="24"/>
        </w:rPr>
        <w:t xml:space="preserve">     </w:t>
      </w:r>
      <w:r w:rsidR="00384B11" w:rsidRPr="001D0E54">
        <w:rPr>
          <w:sz w:val="24"/>
          <w:szCs w:val="24"/>
        </w:rPr>
        <w:t>объектов</w:t>
      </w:r>
      <w:r w:rsidRPr="001D0E54">
        <w:rPr>
          <w:sz w:val="24"/>
          <w:szCs w:val="24"/>
        </w:rPr>
        <w:t xml:space="preserve"> на территории</w:t>
      </w:r>
    </w:p>
    <w:p w:rsidR="00014D62" w:rsidRPr="001D0E54" w:rsidRDefault="00014D62" w:rsidP="00384B11">
      <w:pPr>
        <w:widowControl w:val="0"/>
        <w:autoSpaceDE w:val="0"/>
        <w:autoSpaceDN w:val="0"/>
        <w:spacing w:after="0" w:line="240" w:lineRule="auto"/>
        <w:ind w:left="3540" w:firstLine="708"/>
        <w:jc w:val="center"/>
        <w:rPr>
          <w:rFonts w:ascii="Times New Roman" w:hAnsi="Times New Roman" w:cs="Times New Roman"/>
          <w:sz w:val="24"/>
          <w:szCs w:val="24"/>
        </w:rPr>
      </w:pPr>
      <w:r w:rsidRPr="001D0E54">
        <w:rPr>
          <w:rFonts w:ascii="Times New Roman" w:hAnsi="Times New Roman" w:cs="Times New Roman"/>
          <w:sz w:val="24"/>
          <w:szCs w:val="24"/>
        </w:rPr>
        <w:t xml:space="preserve">                  </w:t>
      </w:r>
      <w:r w:rsidR="00384B11" w:rsidRPr="001D0E54">
        <w:rPr>
          <w:rFonts w:ascii="Times New Roman" w:hAnsi="Times New Roman" w:cs="Times New Roman"/>
          <w:sz w:val="24"/>
          <w:szCs w:val="24"/>
        </w:rPr>
        <w:t xml:space="preserve">Краснооктябрьского сельского </w:t>
      </w:r>
    </w:p>
    <w:p w:rsidR="00384B11" w:rsidRPr="001D0E54" w:rsidRDefault="00014D62" w:rsidP="00014D62">
      <w:pPr>
        <w:widowControl w:val="0"/>
        <w:autoSpaceDE w:val="0"/>
        <w:autoSpaceDN w:val="0"/>
        <w:spacing w:after="0" w:line="240" w:lineRule="auto"/>
        <w:ind w:left="4956"/>
        <w:rPr>
          <w:rFonts w:ascii="Times New Roman" w:eastAsia="Times New Roman" w:hAnsi="Times New Roman" w:cs="Times New Roman"/>
          <w:b/>
          <w:sz w:val="24"/>
          <w:szCs w:val="24"/>
        </w:rPr>
      </w:pPr>
      <w:r w:rsidRPr="001D0E54">
        <w:rPr>
          <w:rFonts w:ascii="Times New Roman" w:hAnsi="Times New Roman" w:cs="Times New Roman"/>
          <w:sz w:val="24"/>
          <w:szCs w:val="24"/>
        </w:rPr>
        <w:t xml:space="preserve">        </w:t>
      </w:r>
      <w:r w:rsidR="00384B11" w:rsidRPr="001D0E54">
        <w:rPr>
          <w:rFonts w:ascii="Times New Roman" w:hAnsi="Times New Roman" w:cs="Times New Roman"/>
          <w:sz w:val="24"/>
          <w:szCs w:val="24"/>
        </w:rPr>
        <w:t>поселения</w:t>
      </w: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bCs/>
          <w:sz w:val="24"/>
          <w:szCs w:val="24"/>
        </w:rPr>
      </w:pPr>
      <w:r w:rsidRPr="001D0E54">
        <w:rPr>
          <w:rFonts w:ascii="Times New Roman" w:eastAsia="Times New Roman" w:hAnsi="Times New Roman"/>
          <w:b/>
          <w:bCs/>
          <w:sz w:val="24"/>
          <w:szCs w:val="24"/>
        </w:rPr>
        <w:t>КОЭФФИЦИЕНТЫ КЛАССА ПОТРЕБИТЕЛЬСКИХ ТОВАРОВ</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bCs/>
          <w:sz w:val="24"/>
          <w:szCs w:val="24"/>
        </w:rPr>
      </w:pPr>
      <w:r w:rsidRPr="001D0E54">
        <w:rPr>
          <w:rFonts w:ascii="Times New Roman" w:eastAsia="Times New Roman" w:hAnsi="Times New Roman"/>
          <w:b/>
          <w:bCs/>
          <w:sz w:val="24"/>
          <w:szCs w:val="24"/>
        </w:rPr>
        <w:t>ИЛИ ОКАЗЫВАЕМЫХ УСЛУГ</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tbl>
      <w:tblPr>
        <w:tblW w:w="9636" w:type="dxa"/>
        <w:tblInd w:w="62" w:type="dxa"/>
        <w:tblLayout w:type="fixed"/>
        <w:tblCellMar>
          <w:top w:w="102" w:type="dxa"/>
          <w:left w:w="62" w:type="dxa"/>
          <w:bottom w:w="102" w:type="dxa"/>
          <w:right w:w="62" w:type="dxa"/>
        </w:tblCellMar>
        <w:tblLook w:val="0000"/>
      </w:tblPr>
      <w:tblGrid>
        <w:gridCol w:w="851"/>
        <w:gridCol w:w="1417"/>
        <w:gridCol w:w="1418"/>
        <w:gridCol w:w="1417"/>
        <w:gridCol w:w="2268"/>
        <w:gridCol w:w="2265"/>
      </w:tblGrid>
      <w:tr w:rsidR="00384B11" w:rsidRPr="001D0E54" w:rsidTr="00BF197D">
        <w:tc>
          <w:tcPr>
            <w:tcW w:w="851"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N зоны</w:t>
            </w: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Начальная цена 1 кв</w:t>
            </w:r>
            <w:proofErr w:type="gramStart"/>
            <w:r w:rsidRPr="001D0E54">
              <w:rPr>
                <w:rFonts w:ascii="Times New Roman" w:eastAsia="Times New Roman" w:hAnsi="Times New Roman"/>
                <w:sz w:val="24"/>
                <w:szCs w:val="24"/>
              </w:rPr>
              <w:t>.м</w:t>
            </w:r>
            <w:proofErr w:type="gramEnd"/>
            <w:r w:rsidRPr="001D0E54">
              <w:rPr>
                <w:rFonts w:ascii="Times New Roman" w:eastAsia="Times New Roman" w:hAnsi="Times New Roman"/>
                <w:sz w:val="24"/>
                <w:szCs w:val="24"/>
              </w:rPr>
              <w:t xml:space="preserve"> места размещения нестационарного торгового объекта, руб.</w:t>
            </w:r>
          </w:p>
        </w:tc>
        <w:tc>
          <w:tcPr>
            <w:tcW w:w="2835" w:type="dxa"/>
            <w:gridSpan w:val="2"/>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Нестационарные торговые объекты (в том числе киоски до </w:t>
            </w:r>
            <w:smartTag w:uri="urn:schemas-microsoft-com:office:smarttags" w:element="metricconverter">
              <w:smartTagPr>
                <w:attr w:name="ProductID" w:val="20 кв. м"/>
              </w:smartTagPr>
              <w:r w:rsidRPr="001D0E54">
                <w:rPr>
                  <w:rFonts w:ascii="Times New Roman" w:eastAsia="Times New Roman" w:hAnsi="Times New Roman"/>
                  <w:sz w:val="24"/>
                  <w:szCs w:val="24"/>
                </w:rPr>
                <w:t>20 кв. м</w:t>
              </w:r>
            </w:smartTag>
            <w:r w:rsidRPr="001D0E54">
              <w:rPr>
                <w:rFonts w:ascii="Times New Roman" w:eastAsia="Times New Roman" w:hAnsi="Times New Roman"/>
                <w:sz w:val="24"/>
                <w:szCs w:val="24"/>
              </w:rPr>
              <w:t xml:space="preserve">, павильоны до </w:t>
            </w:r>
            <w:smartTag w:uri="urn:schemas-microsoft-com:office:smarttags" w:element="metricconverter">
              <w:smartTagPr>
                <w:attr w:name="ProductID" w:val="30 кв. м"/>
              </w:smartTagPr>
              <w:r w:rsidRPr="001D0E54">
                <w:rPr>
                  <w:rFonts w:ascii="Times New Roman" w:eastAsia="Times New Roman" w:hAnsi="Times New Roman"/>
                  <w:sz w:val="24"/>
                  <w:szCs w:val="24"/>
                </w:rPr>
                <w:t>30 кв. м</w:t>
              </w:r>
            </w:smartTag>
            <w:r w:rsidRPr="001D0E54">
              <w:rPr>
                <w:rFonts w:ascii="Times New Roman" w:eastAsia="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Павильоны </w:t>
            </w:r>
            <w:proofErr w:type="gramStart"/>
            <w:r w:rsidRPr="001D0E54">
              <w:rPr>
                <w:rFonts w:ascii="Times New Roman" w:eastAsia="Times New Roman" w:hAnsi="Times New Roman"/>
                <w:sz w:val="24"/>
                <w:szCs w:val="24"/>
              </w:rPr>
              <w:t>от</w:t>
            </w:r>
            <w:proofErr w:type="gramEnd"/>
          </w:p>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 30 до </w:t>
            </w:r>
            <w:smartTag w:uri="urn:schemas-microsoft-com:office:smarttags" w:element="metricconverter">
              <w:smartTagPr>
                <w:attr w:name="ProductID" w:val="50 кв. м"/>
              </w:smartTagPr>
              <w:r w:rsidRPr="001D0E54">
                <w:rPr>
                  <w:rFonts w:ascii="Times New Roman" w:eastAsia="Times New Roman" w:hAnsi="Times New Roman"/>
                  <w:sz w:val="24"/>
                  <w:szCs w:val="24"/>
                </w:rPr>
                <w:t>50 кв. м</w:t>
              </w:r>
            </w:smartTag>
          </w:p>
        </w:tc>
        <w:tc>
          <w:tcPr>
            <w:tcW w:w="2265"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Павильоны </w:t>
            </w:r>
            <w:proofErr w:type="gramStart"/>
            <w:r w:rsidRPr="001D0E54">
              <w:rPr>
                <w:rFonts w:ascii="Times New Roman" w:eastAsia="Times New Roman" w:hAnsi="Times New Roman"/>
                <w:sz w:val="24"/>
                <w:szCs w:val="24"/>
              </w:rPr>
              <w:t>от</w:t>
            </w:r>
            <w:proofErr w:type="gramEnd"/>
            <w:r w:rsidRPr="001D0E54">
              <w:rPr>
                <w:rFonts w:ascii="Times New Roman" w:eastAsia="Times New Roman" w:hAnsi="Times New Roman"/>
                <w:sz w:val="24"/>
                <w:szCs w:val="24"/>
              </w:rPr>
              <w:t xml:space="preserve"> </w:t>
            </w:r>
          </w:p>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smartTag w:uri="urn:schemas-microsoft-com:office:smarttags" w:element="metricconverter">
              <w:smartTagPr>
                <w:attr w:name="ProductID" w:val="50 кв. м"/>
              </w:smartTagPr>
              <w:r w:rsidRPr="001D0E54">
                <w:rPr>
                  <w:rFonts w:ascii="Times New Roman" w:eastAsia="Times New Roman" w:hAnsi="Times New Roman"/>
                  <w:sz w:val="24"/>
                  <w:szCs w:val="24"/>
                </w:rPr>
                <w:t>50 кв. м</w:t>
              </w:r>
            </w:smartTag>
          </w:p>
        </w:tc>
      </w:tr>
      <w:tr w:rsidR="00384B11" w:rsidRPr="001D0E54" w:rsidTr="00BF197D">
        <w:tc>
          <w:tcPr>
            <w:tcW w:w="851"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коэффициент</w:t>
            </w:r>
          </w:p>
        </w:tc>
        <w:tc>
          <w:tcPr>
            <w:tcW w:w="2268"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коэффициент</w:t>
            </w:r>
          </w:p>
        </w:tc>
        <w:tc>
          <w:tcPr>
            <w:tcW w:w="2265"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коэффициент</w:t>
            </w:r>
          </w:p>
        </w:tc>
      </w:tr>
      <w:tr w:rsidR="00384B11" w:rsidRPr="001D0E54" w:rsidTr="00BF197D">
        <w:tc>
          <w:tcPr>
            <w:tcW w:w="851"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продовольственные и непродовольственные товары</w:t>
            </w: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хлебобулочные изделия, периодическая печатная продукция</w:t>
            </w:r>
          </w:p>
        </w:tc>
        <w:tc>
          <w:tcPr>
            <w:tcW w:w="2268"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продовольственные и непродовольственные товары</w:t>
            </w:r>
          </w:p>
        </w:tc>
        <w:tc>
          <w:tcPr>
            <w:tcW w:w="2265"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продовольственные и непродовольственные товары</w:t>
            </w:r>
          </w:p>
        </w:tc>
      </w:tr>
      <w:tr w:rsidR="00384B11" w:rsidRPr="001D0E54" w:rsidTr="00BF197D">
        <w:tc>
          <w:tcPr>
            <w:tcW w:w="851" w:type="dxa"/>
            <w:tcBorders>
              <w:top w:val="single" w:sz="4" w:space="0" w:color="auto"/>
              <w:left w:val="single" w:sz="4" w:space="0" w:color="auto"/>
              <w:bottom w:val="single" w:sz="4" w:space="0" w:color="auto"/>
              <w:right w:val="single" w:sz="4" w:space="0" w:color="auto"/>
            </w:tcBorders>
          </w:tcPr>
          <w:p w:rsidR="00384B11"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w:t>
            </w:r>
          </w:p>
        </w:tc>
        <w:tc>
          <w:tcPr>
            <w:tcW w:w="1418" w:type="dxa"/>
            <w:tcBorders>
              <w:top w:val="single" w:sz="4" w:space="0" w:color="auto"/>
              <w:left w:val="single" w:sz="4" w:space="0" w:color="auto"/>
              <w:bottom w:val="single" w:sz="4" w:space="0" w:color="auto"/>
              <w:right w:val="single" w:sz="4" w:space="0" w:color="auto"/>
            </w:tcBorders>
          </w:tcPr>
          <w:p w:rsidR="00384B11" w:rsidRPr="001D0E54" w:rsidRDefault="00207304"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w:t>
            </w:r>
          </w:p>
        </w:tc>
        <w:tc>
          <w:tcPr>
            <w:tcW w:w="1417"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w:t>
            </w:r>
          </w:p>
        </w:tc>
        <w:tc>
          <w:tcPr>
            <w:tcW w:w="2268"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w:t>
            </w:r>
          </w:p>
        </w:tc>
        <w:tc>
          <w:tcPr>
            <w:tcW w:w="2265" w:type="dxa"/>
            <w:tcBorders>
              <w:top w:val="single" w:sz="4" w:space="0" w:color="auto"/>
              <w:left w:val="single" w:sz="4" w:space="0" w:color="auto"/>
              <w:bottom w:val="single" w:sz="4" w:space="0" w:color="auto"/>
              <w:right w:val="single" w:sz="4" w:space="0" w:color="auto"/>
            </w:tcBorders>
          </w:tcPr>
          <w:p w:rsidR="00384B11" w:rsidRPr="001D0E54" w:rsidRDefault="00384B11"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w:t>
            </w:r>
          </w:p>
        </w:tc>
      </w:tr>
    </w:tbl>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bCs/>
          <w:sz w:val="24"/>
          <w:szCs w:val="24"/>
        </w:rPr>
      </w:pPr>
      <w:r w:rsidRPr="001D0E54">
        <w:rPr>
          <w:rFonts w:ascii="Times New Roman" w:eastAsia="Times New Roman" w:hAnsi="Times New Roman"/>
          <w:b/>
          <w:bCs/>
          <w:sz w:val="24"/>
          <w:szCs w:val="24"/>
        </w:rPr>
        <w:t>НАЧАЛЬНАЯ ЦЕНА</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bCs/>
          <w:sz w:val="24"/>
          <w:szCs w:val="24"/>
        </w:rPr>
      </w:pPr>
      <w:smartTag w:uri="urn:schemas-microsoft-com:office:smarttags" w:element="metricconverter">
        <w:smartTagPr>
          <w:attr w:name="ProductID" w:val="1 кв. м"/>
        </w:smartTagPr>
        <w:r w:rsidRPr="001D0E54">
          <w:rPr>
            <w:rFonts w:ascii="Times New Roman" w:eastAsia="Times New Roman" w:hAnsi="Times New Roman"/>
            <w:b/>
            <w:bCs/>
            <w:sz w:val="24"/>
            <w:szCs w:val="24"/>
          </w:rPr>
          <w:t>1 КВ. М</w:t>
        </w:r>
      </w:smartTag>
      <w:r w:rsidRPr="001D0E54">
        <w:rPr>
          <w:rFonts w:ascii="Times New Roman" w:eastAsia="Times New Roman" w:hAnsi="Times New Roman"/>
          <w:b/>
          <w:bCs/>
          <w:sz w:val="24"/>
          <w:szCs w:val="24"/>
        </w:rPr>
        <w:t xml:space="preserve"> РАЗМЕЩЕНИЯ НЕСТАЦИОНАРНОГО ТОРГОВОГО ОБЪЕКТА</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207304">
      <w:pPr>
        <w:pStyle w:val="a3"/>
        <w:widowControl w:val="0"/>
        <w:numPr>
          <w:ilvl w:val="0"/>
          <w:numId w:val="2"/>
        </w:numPr>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Территория </w:t>
      </w:r>
      <w:r w:rsidR="00CE528F" w:rsidRPr="001D0E54">
        <w:rPr>
          <w:rFonts w:ascii="Times New Roman" w:eastAsia="Times New Roman" w:hAnsi="Times New Roman"/>
          <w:sz w:val="24"/>
          <w:szCs w:val="24"/>
        </w:rPr>
        <w:t>Краснооктябрьского сельского поселения</w:t>
      </w:r>
      <w:r w:rsidRPr="001D0E54">
        <w:rPr>
          <w:rFonts w:ascii="Times New Roman" w:eastAsia="Times New Roman" w:hAnsi="Times New Roman"/>
          <w:sz w:val="24"/>
          <w:szCs w:val="24"/>
        </w:rPr>
        <w:t>,</w:t>
      </w:r>
      <w:r w:rsidR="00CE528F" w:rsidRPr="001D0E54">
        <w:rPr>
          <w:rFonts w:ascii="Times New Roman" w:eastAsia="Times New Roman" w:hAnsi="Times New Roman"/>
          <w:sz w:val="24"/>
          <w:szCs w:val="24"/>
        </w:rPr>
        <w:t xml:space="preserve"> входящая в зону 1</w:t>
      </w:r>
      <w:r w:rsidRPr="001D0E54">
        <w:rPr>
          <w:rFonts w:ascii="Times New Roman" w:eastAsia="Times New Roman" w:hAnsi="Times New Roman"/>
          <w:sz w:val="24"/>
          <w:szCs w:val="24"/>
        </w:rPr>
        <w:t xml:space="preserve">: </w:t>
      </w:r>
      <w:r w:rsidR="00B04A2D" w:rsidRPr="001D0E54">
        <w:rPr>
          <w:rFonts w:ascii="Times New Roman" w:eastAsia="Times New Roman" w:hAnsi="Times New Roman"/>
          <w:sz w:val="24"/>
          <w:szCs w:val="24"/>
        </w:rPr>
        <w:t>ул. Садовая, 3 д.</w:t>
      </w:r>
    </w:p>
    <w:p w:rsidR="00207304" w:rsidRPr="001D0E54" w:rsidRDefault="00207304" w:rsidP="00207304">
      <w:pPr>
        <w:pStyle w:val="a3"/>
        <w:widowControl w:val="0"/>
        <w:autoSpaceDE w:val="0"/>
        <w:autoSpaceDN w:val="0"/>
        <w:spacing w:after="0" w:line="240" w:lineRule="auto"/>
        <w:jc w:val="both"/>
        <w:rPr>
          <w:rFonts w:ascii="Times New Roman" w:eastAsia="Times New Roman" w:hAnsi="Times New Roman"/>
          <w:i/>
          <w:sz w:val="24"/>
          <w:szCs w:val="24"/>
          <w:u w:val="single"/>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8B5BCD" w:rsidRPr="001D0E54" w:rsidRDefault="008B5BCD" w:rsidP="00384B11">
      <w:pPr>
        <w:widowControl w:val="0"/>
        <w:autoSpaceDE w:val="0"/>
        <w:autoSpaceDN w:val="0"/>
        <w:spacing w:after="0" w:line="240" w:lineRule="auto"/>
        <w:jc w:val="right"/>
        <w:rPr>
          <w:rFonts w:ascii="Times New Roman" w:eastAsia="Times New Roman" w:hAnsi="Times New Roman"/>
          <w:sz w:val="24"/>
          <w:szCs w:val="24"/>
        </w:rPr>
      </w:pPr>
    </w:p>
    <w:p w:rsidR="00014D62" w:rsidRPr="001D0E54" w:rsidRDefault="00014D62" w:rsidP="00B04A2D">
      <w:pPr>
        <w:widowControl w:val="0"/>
        <w:autoSpaceDE w:val="0"/>
        <w:autoSpaceDN w:val="0"/>
        <w:spacing w:after="0" w:line="240" w:lineRule="auto"/>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r w:rsidRPr="001D0E54">
        <w:rPr>
          <w:rFonts w:ascii="Times New Roman" w:eastAsia="Times New Roman" w:hAnsi="Times New Roman"/>
          <w:sz w:val="24"/>
          <w:szCs w:val="24"/>
        </w:rPr>
        <w:lastRenderedPageBreak/>
        <w:t>Приложение № 3</w:t>
      </w:r>
    </w:p>
    <w:p w:rsidR="00014D62" w:rsidRPr="001D0E54" w:rsidRDefault="00014D62" w:rsidP="00384B11">
      <w:pPr>
        <w:widowControl w:val="0"/>
        <w:autoSpaceDE w:val="0"/>
        <w:autoSpaceDN w:val="0"/>
        <w:spacing w:after="0" w:line="240" w:lineRule="auto"/>
        <w:jc w:val="right"/>
        <w:rPr>
          <w:rFonts w:ascii="Times New Roman" w:eastAsia="Times New Roman" w:hAnsi="Times New Roman"/>
          <w:sz w:val="24"/>
          <w:szCs w:val="24"/>
        </w:rPr>
      </w:pP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t xml:space="preserve">    к Порядку размещения </w:t>
      </w: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r>
      <w:r w:rsidRPr="001D0E54">
        <w:rPr>
          <w:sz w:val="24"/>
          <w:szCs w:val="24"/>
        </w:rPr>
        <w:tab/>
        <w:t xml:space="preserve">нестационарных торговых </w:t>
      </w:r>
    </w:p>
    <w:p w:rsidR="00014D62" w:rsidRPr="001D0E54" w:rsidRDefault="00014D62" w:rsidP="00014D62">
      <w:pPr>
        <w:pStyle w:val="ConsPlusNormal"/>
        <w:ind w:left="4248"/>
        <w:jc w:val="center"/>
        <w:rPr>
          <w:sz w:val="24"/>
          <w:szCs w:val="24"/>
        </w:rPr>
      </w:pPr>
      <w:r w:rsidRPr="001D0E54">
        <w:rPr>
          <w:sz w:val="24"/>
          <w:szCs w:val="24"/>
        </w:rPr>
        <w:t xml:space="preserve">     объектов на территории</w:t>
      </w:r>
    </w:p>
    <w:p w:rsidR="00014D62" w:rsidRPr="001D0E54" w:rsidRDefault="00014D62" w:rsidP="00014D62">
      <w:pPr>
        <w:widowControl w:val="0"/>
        <w:autoSpaceDE w:val="0"/>
        <w:autoSpaceDN w:val="0"/>
        <w:spacing w:after="0" w:line="240" w:lineRule="auto"/>
        <w:ind w:left="3540" w:firstLine="708"/>
        <w:jc w:val="center"/>
        <w:rPr>
          <w:rFonts w:ascii="Times New Roman" w:hAnsi="Times New Roman" w:cs="Times New Roman"/>
          <w:sz w:val="24"/>
          <w:szCs w:val="24"/>
        </w:rPr>
      </w:pPr>
      <w:r w:rsidRPr="001D0E54">
        <w:rPr>
          <w:rFonts w:ascii="Times New Roman" w:hAnsi="Times New Roman" w:cs="Times New Roman"/>
          <w:sz w:val="24"/>
          <w:szCs w:val="24"/>
        </w:rPr>
        <w:t xml:space="preserve">                  Краснооктябрьского сельского </w:t>
      </w:r>
    </w:p>
    <w:p w:rsidR="00014D62" w:rsidRPr="001D0E54" w:rsidRDefault="00014D62" w:rsidP="00014D62">
      <w:pPr>
        <w:widowControl w:val="0"/>
        <w:autoSpaceDE w:val="0"/>
        <w:autoSpaceDN w:val="0"/>
        <w:spacing w:after="0" w:line="240" w:lineRule="auto"/>
        <w:ind w:left="4956"/>
        <w:rPr>
          <w:rFonts w:ascii="Times New Roman" w:eastAsia="Times New Roman" w:hAnsi="Times New Roman" w:cs="Times New Roman"/>
          <w:b/>
          <w:sz w:val="24"/>
          <w:szCs w:val="24"/>
        </w:rPr>
      </w:pPr>
      <w:r w:rsidRPr="001D0E54">
        <w:rPr>
          <w:rFonts w:ascii="Times New Roman" w:hAnsi="Times New Roman" w:cs="Times New Roman"/>
          <w:sz w:val="24"/>
          <w:szCs w:val="24"/>
        </w:rPr>
        <w:t xml:space="preserve">        поселения</w:t>
      </w:r>
    </w:p>
    <w:p w:rsidR="00384B11" w:rsidRPr="001D0E54" w:rsidRDefault="00384B11" w:rsidP="00014D62">
      <w:pPr>
        <w:pStyle w:val="ConsPlusNormal"/>
        <w:ind w:left="2832"/>
        <w:jc w:val="center"/>
        <w:rPr>
          <w:sz w:val="24"/>
          <w:szCs w:val="24"/>
        </w:rPr>
      </w:pPr>
    </w:p>
    <w:p w:rsidR="00384B11" w:rsidRPr="001D0E54" w:rsidRDefault="00384B11" w:rsidP="00384B11">
      <w:pPr>
        <w:widowControl w:val="0"/>
        <w:autoSpaceDE w:val="0"/>
        <w:autoSpaceDN w:val="0"/>
        <w:spacing w:after="0" w:line="240" w:lineRule="auto"/>
        <w:jc w:val="both"/>
        <w:rPr>
          <w:rFonts w:ascii="Times New Roman" w:hAnsi="Times New Roman"/>
          <w:sz w:val="24"/>
          <w:szCs w:val="24"/>
        </w:rPr>
      </w:pPr>
    </w:p>
    <w:p w:rsidR="00384B11" w:rsidRPr="001D0E54" w:rsidRDefault="00384B11" w:rsidP="00384B11">
      <w:pPr>
        <w:pStyle w:val="ConsPlusNormal"/>
        <w:jc w:val="right"/>
        <w:rPr>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877"/>
        <w:gridCol w:w="1843"/>
        <w:gridCol w:w="1611"/>
        <w:gridCol w:w="1797"/>
        <w:gridCol w:w="1695"/>
        <w:gridCol w:w="1524"/>
      </w:tblGrid>
      <w:tr w:rsidR="00384B11" w:rsidRPr="001D0E54" w:rsidTr="00BF197D">
        <w:trPr>
          <w:jc w:val="center"/>
        </w:trPr>
        <w:tc>
          <w:tcPr>
            <w:tcW w:w="507" w:type="dxa"/>
            <w:shd w:val="clear" w:color="auto" w:fill="auto"/>
          </w:tcPr>
          <w:p w:rsidR="00384B11" w:rsidRPr="001D0E54" w:rsidRDefault="00384B11" w:rsidP="00BF197D">
            <w:pPr>
              <w:pStyle w:val="ConsPlusNormal"/>
              <w:jc w:val="center"/>
              <w:rPr>
                <w:sz w:val="24"/>
                <w:szCs w:val="24"/>
              </w:rPr>
            </w:pPr>
            <w:r w:rsidRPr="001D0E54">
              <w:rPr>
                <w:sz w:val="24"/>
                <w:szCs w:val="24"/>
              </w:rPr>
              <w:t>№</w:t>
            </w:r>
          </w:p>
          <w:p w:rsidR="00384B11" w:rsidRPr="001D0E54" w:rsidRDefault="00384B11" w:rsidP="00BF197D">
            <w:pPr>
              <w:pStyle w:val="ConsPlusNormal"/>
              <w:jc w:val="center"/>
              <w:rPr>
                <w:sz w:val="24"/>
                <w:szCs w:val="24"/>
              </w:rPr>
            </w:pPr>
            <w:proofErr w:type="spellStart"/>
            <w:proofErr w:type="gramStart"/>
            <w:r w:rsidRPr="001D0E54">
              <w:rPr>
                <w:sz w:val="24"/>
                <w:szCs w:val="24"/>
              </w:rPr>
              <w:t>п</w:t>
            </w:r>
            <w:proofErr w:type="spellEnd"/>
            <w:proofErr w:type="gramEnd"/>
            <w:r w:rsidRPr="001D0E54">
              <w:rPr>
                <w:sz w:val="24"/>
                <w:szCs w:val="24"/>
              </w:rPr>
              <w:t>/</w:t>
            </w:r>
            <w:proofErr w:type="spellStart"/>
            <w:r w:rsidRPr="001D0E54">
              <w:rPr>
                <w:sz w:val="24"/>
                <w:szCs w:val="24"/>
              </w:rPr>
              <w:t>п</w:t>
            </w:r>
            <w:proofErr w:type="spellEnd"/>
          </w:p>
        </w:tc>
        <w:tc>
          <w:tcPr>
            <w:tcW w:w="877" w:type="dxa"/>
            <w:shd w:val="clear" w:color="auto" w:fill="auto"/>
          </w:tcPr>
          <w:p w:rsidR="00384B11" w:rsidRPr="001D0E54" w:rsidRDefault="00384B11" w:rsidP="00BF197D">
            <w:pPr>
              <w:pStyle w:val="ConsPlusNormal"/>
              <w:jc w:val="center"/>
              <w:rPr>
                <w:sz w:val="24"/>
                <w:szCs w:val="24"/>
              </w:rPr>
            </w:pPr>
            <w:r w:rsidRPr="001D0E54">
              <w:rPr>
                <w:sz w:val="24"/>
                <w:szCs w:val="24"/>
              </w:rPr>
              <w:t>№</w:t>
            </w:r>
          </w:p>
          <w:p w:rsidR="00384B11" w:rsidRPr="001D0E54" w:rsidRDefault="00384B11" w:rsidP="00BF197D">
            <w:pPr>
              <w:pStyle w:val="ConsPlusNormal"/>
              <w:jc w:val="center"/>
              <w:rPr>
                <w:sz w:val="24"/>
                <w:szCs w:val="24"/>
              </w:rPr>
            </w:pPr>
            <w:r w:rsidRPr="001D0E54">
              <w:rPr>
                <w:sz w:val="24"/>
                <w:szCs w:val="24"/>
              </w:rPr>
              <w:t>места</w:t>
            </w:r>
          </w:p>
        </w:tc>
        <w:tc>
          <w:tcPr>
            <w:tcW w:w="1843" w:type="dxa"/>
            <w:shd w:val="clear" w:color="auto" w:fill="auto"/>
          </w:tcPr>
          <w:p w:rsidR="00384B11" w:rsidRPr="001D0E54" w:rsidRDefault="00384B11" w:rsidP="00BF197D">
            <w:pPr>
              <w:pStyle w:val="ConsPlusNormal"/>
              <w:jc w:val="center"/>
              <w:rPr>
                <w:sz w:val="24"/>
                <w:szCs w:val="24"/>
              </w:rPr>
            </w:pPr>
            <w:r w:rsidRPr="001D0E54">
              <w:rPr>
                <w:bCs/>
                <w:sz w:val="24"/>
                <w:szCs w:val="24"/>
              </w:rPr>
              <w:t xml:space="preserve">Адресные ориентиры нестационарного  торгового объекта   </w:t>
            </w:r>
          </w:p>
        </w:tc>
        <w:tc>
          <w:tcPr>
            <w:tcW w:w="1611" w:type="dxa"/>
            <w:shd w:val="clear" w:color="auto" w:fill="auto"/>
          </w:tcPr>
          <w:p w:rsidR="00384B11" w:rsidRPr="001D0E54" w:rsidRDefault="00384B11" w:rsidP="00BF197D">
            <w:pPr>
              <w:pStyle w:val="ConsPlusNormal"/>
              <w:jc w:val="center"/>
              <w:rPr>
                <w:sz w:val="24"/>
                <w:szCs w:val="24"/>
              </w:rPr>
            </w:pPr>
            <w:r w:rsidRPr="001D0E54">
              <w:rPr>
                <w:bCs/>
                <w:sz w:val="24"/>
                <w:szCs w:val="24"/>
              </w:rPr>
              <w:t>Вид нестационарного торгового объекта</w:t>
            </w:r>
          </w:p>
        </w:tc>
        <w:tc>
          <w:tcPr>
            <w:tcW w:w="1797" w:type="dxa"/>
            <w:shd w:val="clear" w:color="auto" w:fill="auto"/>
          </w:tcPr>
          <w:p w:rsidR="00384B11" w:rsidRPr="001D0E54" w:rsidRDefault="00384B11" w:rsidP="00BF197D">
            <w:pPr>
              <w:pStyle w:val="ConsPlusNormal"/>
              <w:jc w:val="center"/>
              <w:rPr>
                <w:sz w:val="24"/>
                <w:szCs w:val="24"/>
              </w:rPr>
            </w:pPr>
            <w:r w:rsidRPr="001D0E54">
              <w:rPr>
                <w:bCs/>
                <w:sz w:val="24"/>
                <w:szCs w:val="24"/>
              </w:rPr>
              <w:t>Вид деятельности,  специализация (при ее наличии) нестационарного торгового объекта</w:t>
            </w:r>
          </w:p>
        </w:tc>
        <w:tc>
          <w:tcPr>
            <w:tcW w:w="1695" w:type="dxa"/>
            <w:shd w:val="clear" w:color="auto" w:fill="auto"/>
          </w:tcPr>
          <w:p w:rsidR="00384B11" w:rsidRPr="001D0E54" w:rsidRDefault="00384B11" w:rsidP="00BF197D">
            <w:pPr>
              <w:pStyle w:val="ConsPlusNormal"/>
              <w:jc w:val="center"/>
              <w:rPr>
                <w:sz w:val="24"/>
                <w:szCs w:val="24"/>
              </w:rPr>
            </w:pPr>
            <w:r w:rsidRPr="001D0E54">
              <w:rPr>
                <w:bCs/>
                <w:sz w:val="24"/>
                <w:szCs w:val="24"/>
              </w:rPr>
              <w:t>Площадь места размещения нестационарного торгового объекта, кв</w:t>
            </w:r>
            <w:proofErr w:type="gramStart"/>
            <w:r w:rsidRPr="001D0E54">
              <w:rPr>
                <w:bCs/>
                <w:sz w:val="24"/>
                <w:szCs w:val="24"/>
              </w:rPr>
              <w:t>.м</w:t>
            </w:r>
            <w:proofErr w:type="gramEnd"/>
          </w:p>
        </w:tc>
        <w:tc>
          <w:tcPr>
            <w:tcW w:w="1524" w:type="dxa"/>
            <w:shd w:val="clear" w:color="auto" w:fill="auto"/>
          </w:tcPr>
          <w:p w:rsidR="00384B11" w:rsidRPr="001D0E54" w:rsidRDefault="00384B11" w:rsidP="00BF197D">
            <w:pPr>
              <w:jc w:val="center"/>
              <w:rPr>
                <w:rFonts w:ascii="Times New Roman" w:hAnsi="Times New Roman"/>
                <w:bCs/>
                <w:sz w:val="24"/>
                <w:szCs w:val="24"/>
              </w:rPr>
            </w:pPr>
            <w:r w:rsidRPr="001D0E54">
              <w:rPr>
                <w:rFonts w:ascii="Times New Roman" w:hAnsi="Times New Roman"/>
                <w:bCs/>
                <w:sz w:val="24"/>
                <w:szCs w:val="24"/>
              </w:rPr>
              <w:t>Собственник земельного участка</w:t>
            </w:r>
          </w:p>
          <w:p w:rsidR="00384B11" w:rsidRPr="001D0E54" w:rsidRDefault="00384B11" w:rsidP="00BF197D">
            <w:pPr>
              <w:pStyle w:val="ConsPlusNormal"/>
              <w:jc w:val="center"/>
              <w:rPr>
                <w:sz w:val="24"/>
                <w:szCs w:val="24"/>
              </w:rPr>
            </w:pPr>
            <w:r w:rsidRPr="001D0E54">
              <w:rPr>
                <w:bCs/>
                <w:sz w:val="24"/>
                <w:szCs w:val="24"/>
              </w:rPr>
              <w:t>(здания, строения, сооружения)</w:t>
            </w:r>
          </w:p>
        </w:tc>
      </w:tr>
      <w:tr w:rsidR="00207304" w:rsidRPr="001D0E54" w:rsidTr="00BF197D">
        <w:trPr>
          <w:jc w:val="center"/>
        </w:trPr>
        <w:tc>
          <w:tcPr>
            <w:tcW w:w="507" w:type="dxa"/>
            <w:shd w:val="clear" w:color="auto" w:fill="auto"/>
          </w:tcPr>
          <w:p w:rsidR="00207304" w:rsidRPr="001D0E54" w:rsidRDefault="00207304" w:rsidP="00BF197D">
            <w:pPr>
              <w:pStyle w:val="ConsPlusNormal"/>
              <w:jc w:val="center"/>
              <w:rPr>
                <w:sz w:val="24"/>
                <w:szCs w:val="24"/>
              </w:rPr>
            </w:pPr>
            <w:r w:rsidRPr="001D0E54">
              <w:rPr>
                <w:sz w:val="24"/>
                <w:szCs w:val="24"/>
              </w:rPr>
              <w:t>1</w:t>
            </w:r>
          </w:p>
        </w:tc>
        <w:tc>
          <w:tcPr>
            <w:tcW w:w="877" w:type="dxa"/>
            <w:shd w:val="clear" w:color="auto" w:fill="auto"/>
          </w:tcPr>
          <w:p w:rsidR="00207304" w:rsidRPr="001D0E54" w:rsidRDefault="00207304" w:rsidP="00BF197D">
            <w:pPr>
              <w:pStyle w:val="ConsPlusNormal"/>
              <w:jc w:val="center"/>
              <w:rPr>
                <w:sz w:val="24"/>
                <w:szCs w:val="24"/>
              </w:rPr>
            </w:pPr>
            <w:r w:rsidRPr="001D0E54">
              <w:rPr>
                <w:sz w:val="24"/>
                <w:szCs w:val="24"/>
              </w:rPr>
              <w:t>1</w:t>
            </w:r>
          </w:p>
        </w:tc>
        <w:tc>
          <w:tcPr>
            <w:tcW w:w="1843" w:type="dxa"/>
            <w:shd w:val="clear" w:color="auto" w:fill="auto"/>
          </w:tcPr>
          <w:p w:rsidR="00207304" w:rsidRPr="001D0E54" w:rsidRDefault="00207304" w:rsidP="00BF197D">
            <w:pPr>
              <w:pStyle w:val="ConsPlusNormal"/>
              <w:jc w:val="center"/>
              <w:rPr>
                <w:bCs/>
                <w:sz w:val="24"/>
                <w:szCs w:val="24"/>
              </w:rPr>
            </w:pPr>
            <w:r w:rsidRPr="001D0E54">
              <w:rPr>
                <w:sz w:val="24"/>
                <w:szCs w:val="24"/>
              </w:rPr>
              <w:t>Ул. Садовая, 3д</w:t>
            </w:r>
          </w:p>
        </w:tc>
        <w:tc>
          <w:tcPr>
            <w:tcW w:w="1611" w:type="dxa"/>
            <w:shd w:val="clear" w:color="auto" w:fill="auto"/>
          </w:tcPr>
          <w:p w:rsidR="00207304" w:rsidRPr="001D0E54" w:rsidRDefault="00207304" w:rsidP="00BF197D">
            <w:pPr>
              <w:pStyle w:val="ConsPlusNormal"/>
              <w:jc w:val="center"/>
              <w:rPr>
                <w:bCs/>
                <w:sz w:val="24"/>
                <w:szCs w:val="24"/>
              </w:rPr>
            </w:pPr>
            <w:r w:rsidRPr="001D0E54">
              <w:rPr>
                <w:bCs/>
                <w:sz w:val="24"/>
                <w:szCs w:val="24"/>
              </w:rPr>
              <w:t>Вагончик металлический</w:t>
            </w:r>
          </w:p>
        </w:tc>
        <w:tc>
          <w:tcPr>
            <w:tcW w:w="1797" w:type="dxa"/>
            <w:shd w:val="clear" w:color="auto" w:fill="auto"/>
          </w:tcPr>
          <w:p w:rsidR="00207304" w:rsidRPr="001D0E54" w:rsidRDefault="00207304" w:rsidP="00BF197D">
            <w:pPr>
              <w:pStyle w:val="ConsPlusNormal"/>
              <w:jc w:val="center"/>
              <w:rPr>
                <w:bCs/>
                <w:sz w:val="24"/>
                <w:szCs w:val="24"/>
              </w:rPr>
            </w:pPr>
            <w:r w:rsidRPr="001D0E54">
              <w:rPr>
                <w:bCs/>
                <w:sz w:val="24"/>
                <w:szCs w:val="24"/>
              </w:rPr>
              <w:t>торговля</w:t>
            </w:r>
          </w:p>
        </w:tc>
        <w:tc>
          <w:tcPr>
            <w:tcW w:w="1695" w:type="dxa"/>
            <w:shd w:val="clear" w:color="auto" w:fill="auto"/>
          </w:tcPr>
          <w:p w:rsidR="00207304" w:rsidRPr="001D0E54" w:rsidRDefault="00207304" w:rsidP="00BF197D">
            <w:pPr>
              <w:pStyle w:val="ConsPlusNormal"/>
              <w:jc w:val="center"/>
              <w:rPr>
                <w:bCs/>
                <w:sz w:val="24"/>
                <w:szCs w:val="24"/>
              </w:rPr>
            </w:pPr>
            <w:r w:rsidRPr="001D0E54">
              <w:rPr>
                <w:bCs/>
                <w:sz w:val="24"/>
                <w:szCs w:val="24"/>
              </w:rPr>
              <w:t>50 кв.м.</w:t>
            </w:r>
          </w:p>
        </w:tc>
        <w:tc>
          <w:tcPr>
            <w:tcW w:w="1524" w:type="dxa"/>
            <w:shd w:val="clear" w:color="auto" w:fill="auto"/>
          </w:tcPr>
          <w:p w:rsidR="00207304" w:rsidRPr="001D0E54" w:rsidRDefault="00207304" w:rsidP="00207304">
            <w:pPr>
              <w:jc w:val="center"/>
              <w:rPr>
                <w:rFonts w:ascii="Times New Roman" w:hAnsi="Times New Roman"/>
                <w:bCs/>
                <w:sz w:val="24"/>
                <w:szCs w:val="24"/>
              </w:rPr>
            </w:pPr>
            <w:r w:rsidRPr="001D0E54">
              <w:rPr>
                <w:rFonts w:ascii="Times New Roman" w:hAnsi="Times New Roman"/>
                <w:bCs/>
                <w:sz w:val="24"/>
                <w:szCs w:val="24"/>
              </w:rPr>
              <w:t xml:space="preserve">Земля в аренде </w:t>
            </w:r>
          </w:p>
        </w:tc>
      </w:tr>
    </w:tbl>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384B11" w:rsidRDefault="00384B11"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1D0E54" w:rsidRPr="001D0E54" w:rsidRDefault="001D0E54" w:rsidP="00384B11">
      <w:pPr>
        <w:widowControl w:val="0"/>
        <w:autoSpaceDE w:val="0"/>
        <w:autoSpaceDN w:val="0"/>
        <w:spacing w:after="0" w:line="240" w:lineRule="auto"/>
        <w:jc w:val="right"/>
        <w:rPr>
          <w:rFonts w:ascii="Times New Roman" w:eastAsia="Times New Roman" w:hAnsi="Times New Roman"/>
          <w:sz w:val="24"/>
          <w:szCs w:val="24"/>
        </w:rPr>
      </w:pPr>
    </w:p>
    <w:p w:rsidR="00014D62" w:rsidRPr="001D0E54" w:rsidRDefault="00014D62" w:rsidP="00207304">
      <w:pPr>
        <w:widowControl w:val="0"/>
        <w:autoSpaceDE w:val="0"/>
        <w:autoSpaceDN w:val="0"/>
        <w:spacing w:after="0" w:line="240" w:lineRule="auto"/>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right"/>
        <w:rPr>
          <w:rFonts w:ascii="Times New Roman" w:eastAsia="Times New Roman" w:hAnsi="Times New Roman"/>
          <w:sz w:val="24"/>
          <w:szCs w:val="24"/>
        </w:rPr>
      </w:pPr>
      <w:r w:rsidRPr="001D0E54">
        <w:rPr>
          <w:rFonts w:ascii="Times New Roman" w:eastAsia="Times New Roman" w:hAnsi="Times New Roman"/>
          <w:sz w:val="24"/>
          <w:szCs w:val="24"/>
        </w:rPr>
        <w:lastRenderedPageBreak/>
        <w:t>Приложение № 4</w:t>
      </w: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t xml:space="preserve">   к Порядку размещения </w:t>
      </w:r>
    </w:p>
    <w:p w:rsidR="00014D62" w:rsidRPr="001D0E54" w:rsidRDefault="00014D62" w:rsidP="00014D62">
      <w:pPr>
        <w:pStyle w:val="ConsPlusNormal"/>
        <w:ind w:left="2832" w:firstLine="708"/>
        <w:jc w:val="center"/>
        <w:rPr>
          <w:sz w:val="24"/>
          <w:szCs w:val="24"/>
        </w:rPr>
      </w:pPr>
      <w:r w:rsidRPr="001D0E54">
        <w:rPr>
          <w:sz w:val="24"/>
          <w:szCs w:val="24"/>
        </w:rPr>
        <w:t xml:space="preserve">  </w:t>
      </w:r>
      <w:r w:rsidRPr="001D0E54">
        <w:rPr>
          <w:sz w:val="24"/>
          <w:szCs w:val="24"/>
        </w:rPr>
        <w:tab/>
      </w:r>
      <w:r w:rsidRPr="001D0E54">
        <w:rPr>
          <w:sz w:val="24"/>
          <w:szCs w:val="24"/>
        </w:rPr>
        <w:tab/>
        <w:t xml:space="preserve">нестационарных торговых </w:t>
      </w:r>
    </w:p>
    <w:p w:rsidR="00014D62" w:rsidRPr="001D0E54" w:rsidRDefault="00014D62" w:rsidP="00014D62">
      <w:pPr>
        <w:pStyle w:val="ConsPlusNormal"/>
        <w:ind w:left="4248"/>
        <w:jc w:val="center"/>
        <w:rPr>
          <w:sz w:val="24"/>
          <w:szCs w:val="24"/>
        </w:rPr>
      </w:pPr>
      <w:r w:rsidRPr="001D0E54">
        <w:rPr>
          <w:sz w:val="24"/>
          <w:szCs w:val="24"/>
        </w:rPr>
        <w:t xml:space="preserve">     объектов на территории</w:t>
      </w:r>
    </w:p>
    <w:p w:rsidR="00014D62" w:rsidRPr="001D0E54" w:rsidRDefault="00014D62" w:rsidP="00014D62">
      <w:pPr>
        <w:widowControl w:val="0"/>
        <w:autoSpaceDE w:val="0"/>
        <w:autoSpaceDN w:val="0"/>
        <w:spacing w:after="0" w:line="240" w:lineRule="auto"/>
        <w:ind w:left="3540" w:firstLine="708"/>
        <w:jc w:val="center"/>
        <w:rPr>
          <w:rFonts w:ascii="Times New Roman" w:hAnsi="Times New Roman" w:cs="Times New Roman"/>
          <w:sz w:val="24"/>
          <w:szCs w:val="24"/>
        </w:rPr>
      </w:pPr>
      <w:r w:rsidRPr="001D0E54">
        <w:rPr>
          <w:rFonts w:ascii="Times New Roman" w:hAnsi="Times New Roman" w:cs="Times New Roman"/>
          <w:sz w:val="24"/>
          <w:szCs w:val="24"/>
        </w:rPr>
        <w:t xml:space="preserve">                  Краснооктябрьского сельского </w:t>
      </w:r>
    </w:p>
    <w:p w:rsidR="00014D62" w:rsidRPr="001D0E54" w:rsidRDefault="00014D62" w:rsidP="00014D62">
      <w:pPr>
        <w:widowControl w:val="0"/>
        <w:autoSpaceDE w:val="0"/>
        <w:autoSpaceDN w:val="0"/>
        <w:spacing w:after="0" w:line="240" w:lineRule="auto"/>
        <w:ind w:left="4956"/>
        <w:rPr>
          <w:rFonts w:ascii="Times New Roman" w:eastAsia="Times New Roman" w:hAnsi="Times New Roman" w:cs="Times New Roman"/>
          <w:b/>
          <w:sz w:val="24"/>
          <w:szCs w:val="24"/>
        </w:rPr>
      </w:pPr>
      <w:r w:rsidRPr="001D0E54">
        <w:rPr>
          <w:rFonts w:ascii="Times New Roman" w:hAnsi="Times New Roman" w:cs="Times New Roman"/>
          <w:sz w:val="24"/>
          <w:szCs w:val="24"/>
        </w:rPr>
        <w:t xml:space="preserve">        поселения</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 xml:space="preserve"> </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b/>
          <w:sz w:val="24"/>
          <w:szCs w:val="24"/>
        </w:rPr>
      </w:pPr>
    </w:p>
    <w:p w:rsidR="00384B11" w:rsidRPr="001D0E54" w:rsidRDefault="00384B11" w:rsidP="001D6EFF">
      <w:pPr>
        <w:widowControl w:val="0"/>
        <w:autoSpaceDE w:val="0"/>
        <w:autoSpaceDN w:val="0"/>
        <w:spacing w:after="0" w:line="240" w:lineRule="auto"/>
        <w:jc w:val="center"/>
        <w:rPr>
          <w:rFonts w:ascii="Times New Roman" w:eastAsia="Times New Roman" w:hAnsi="Times New Roman"/>
          <w:b/>
          <w:sz w:val="24"/>
          <w:szCs w:val="24"/>
        </w:rPr>
      </w:pPr>
      <w:r w:rsidRPr="001D0E54">
        <w:rPr>
          <w:rFonts w:ascii="Times New Roman" w:eastAsia="Times New Roman" w:hAnsi="Times New Roman"/>
          <w:b/>
          <w:sz w:val="24"/>
          <w:szCs w:val="24"/>
        </w:rPr>
        <w:t>Типовая форма договора на размещение</w:t>
      </w:r>
    </w:p>
    <w:p w:rsidR="00384B11" w:rsidRPr="001D0E54" w:rsidRDefault="00384B11" w:rsidP="001D6EFF">
      <w:pPr>
        <w:widowControl w:val="0"/>
        <w:autoSpaceDE w:val="0"/>
        <w:autoSpaceDN w:val="0"/>
        <w:spacing w:after="0" w:line="240" w:lineRule="auto"/>
        <w:jc w:val="center"/>
        <w:rPr>
          <w:rFonts w:ascii="Times New Roman" w:eastAsia="Times New Roman" w:hAnsi="Times New Roman"/>
          <w:b/>
          <w:sz w:val="24"/>
          <w:szCs w:val="24"/>
        </w:rPr>
      </w:pPr>
      <w:r w:rsidRPr="001D0E54">
        <w:rPr>
          <w:rFonts w:ascii="Times New Roman" w:eastAsia="Times New Roman" w:hAnsi="Times New Roman"/>
          <w:b/>
          <w:sz w:val="24"/>
          <w:szCs w:val="24"/>
        </w:rPr>
        <w:t>нестационарного торгового объекта</w:t>
      </w:r>
    </w:p>
    <w:p w:rsidR="001D6EFF" w:rsidRPr="001D0E54" w:rsidRDefault="00384B11" w:rsidP="001D6EFF">
      <w:pPr>
        <w:pStyle w:val="ConsPlusNormal"/>
        <w:jc w:val="center"/>
        <w:rPr>
          <w:b/>
          <w:sz w:val="24"/>
          <w:szCs w:val="24"/>
        </w:rPr>
      </w:pPr>
      <w:r w:rsidRPr="001D0E54">
        <w:rPr>
          <w:b/>
          <w:sz w:val="24"/>
          <w:szCs w:val="24"/>
        </w:rPr>
        <w:t xml:space="preserve">на территории </w:t>
      </w:r>
      <w:r w:rsidR="001D6EFF" w:rsidRPr="001D0E54">
        <w:rPr>
          <w:b/>
          <w:sz w:val="24"/>
          <w:szCs w:val="24"/>
        </w:rPr>
        <w:t>Краснооктябрьского сельского поселения</w:t>
      </w:r>
    </w:p>
    <w:p w:rsidR="00384B11" w:rsidRPr="001D0E54" w:rsidRDefault="00384B11" w:rsidP="001D6EFF">
      <w:pPr>
        <w:pStyle w:val="ConsPlusNormal"/>
        <w:jc w:val="center"/>
        <w:rPr>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bookmarkStart w:id="5" w:name="P529"/>
      <w:bookmarkEnd w:id="5"/>
    </w:p>
    <w:p w:rsidR="00384B11" w:rsidRPr="001D0E54" w:rsidRDefault="00384B11" w:rsidP="001D6EF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Договор на размещение</w:t>
      </w:r>
    </w:p>
    <w:p w:rsidR="00384B11" w:rsidRPr="001D0E54" w:rsidRDefault="00384B11" w:rsidP="001D6EFF">
      <w:pPr>
        <w:pStyle w:val="ConsPlusNormal"/>
        <w:jc w:val="center"/>
        <w:rPr>
          <w:sz w:val="24"/>
          <w:szCs w:val="24"/>
        </w:rPr>
      </w:pPr>
      <w:r w:rsidRPr="001D0E54">
        <w:rPr>
          <w:sz w:val="24"/>
          <w:szCs w:val="24"/>
        </w:rPr>
        <w:t>нестационарного торгового объекта на территории</w:t>
      </w:r>
    </w:p>
    <w:p w:rsidR="001D6EFF" w:rsidRPr="001D0E54" w:rsidRDefault="001D6EFF" w:rsidP="001D6EFF">
      <w:pPr>
        <w:pStyle w:val="ConsPlusNormal"/>
        <w:jc w:val="center"/>
        <w:rPr>
          <w:sz w:val="24"/>
          <w:szCs w:val="24"/>
        </w:rPr>
      </w:pPr>
      <w:r w:rsidRPr="001D0E54">
        <w:rPr>
          <w:sz w:val="24"/>
          <w:szCs w:val="24"/>
        </w:rPr>
        <w:t>Краснооктябрьского сельского поселения</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                                           «__» _________ 20__ г.</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(полное наименование хозяйствующего субъекта)</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в лице 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(должность, Ф.И.О.)</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roofErr w:type="gramStart"/>
      <w:r w:rsidRPr="001D0E54">
        <w:rPr>
          <w:rFonts w:ascii="Times New Roman" w:eastAsia="Times New Roman" w:hAnsi="Times New Roman"/>
          <w:sz w:val="24"/>
          <w:szCs w:val="24"/>
        </w:rPr>
        <w:t>действующего</w:t>
      </w:r>
      <w:proofErr w:type="gramEnd"/>
      <w:r w:rsidRPr="001D0E54">
        <w:rPr>
          <w:rFonts w:ascii="Times New Roman" w:eastAsia="Times New Roman" w:hAnsi="Times New Roman"/>
          <w:sz w:val="24"/>
          <w:szCs w:val="24"/>
        </w:rPr>
        <w:t xml:space="preserve"> на основании 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именуемый  в  дальнейшем  «Хозяйствующий  субъект»,  с  одной  стороны,  и уполномоченный </w:t>
      </w:r>
      <w:proofErr w:type="gramStart"/>
      <w:r w:rsidRPr="001D0E54">
        <w:rPr>
          <w:rFonts w:ascii="Times New Roman" w:eastAsia="Times New Roman" w:hAnsi="Times New Roman"/>
          <w:sz w:val="24"/>
          <w:szCs w:val="24"/>
        </w:rPr>
        <w:t>орган</w:t>
      </w:r>
      <w:proofErr w:type="gramEnd"/>
      <w:r w:rsidRPr="001D0E54">
        <w:rPr>
          <w:rFonts w:ascii="Times New Roman" w:eastAsia="Times New Roman" w:hAnsi="Times New Roman"/>
          <w:sz w:val="24"/>
          <w:szCs w:val="24"/>
        </w:rPr>
        <w:t xml:space="preserve"> в лице ____________________________________ именуемый в дальнейшем «Уполномоченный орган», с другой  стороны,  а  вместе  именуемые «Стороны», на основании __________________________________________________________________</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(указывается основание заключения Договора – протокол о результатах торгов, заявление хозяйствующего субъекта и т.п.)</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заключили настоящий Договор о нижеследующем:</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237906" w:rsidRPr="001D0E54" w:rsidRDefault="00237906" w:rsidP="00384B11">
      <w:pPr>
        <w:widowControl w:val="0"/>
        <w:autoSpaceDE w:val="0"/>
        <w:autoSpaceDN w:val="0"/>
        <w:spacing w:after="0" w:line="240" w:lineRule="auto"/>
        <w:jc w:val="both"/>
        <w:rPr>
          <w:rFonts w:ascii="Times New Roman" w:eastAsia="Times New Roman" w:hAnsi="Times New Roman"/>
          <w:sz w:val="24"/>
          <w:szCs w:val="24"/>
        </w:rPr>
      </w:pPr>
    </w:p>
    <w:p w:rsidR="00237906" w:rsidRPr="001D0E54" w:rsidRDefault="00237906" w:rsidP="00384B11">
      <w:pPr>
        <w:widowControl w:val="0"/>
        <w:autoSpaceDE w:val="0"/>
        <w:autoSpaceDN w:val="0"/>
        <w:spacing w:after="0" w:line="240" w:lineRule="auto"/>
        <w:jc w:val="both"/>
        <w:rPr>
          <w:rFonts w:ascii="Times New Roman" w:eastAsia="Times New Roman" w:hAnsi="Times New Roman"/>
          <w:sz w:val="24"/>
          <w:szCs w:val="24"/>
        </w:rPr>
      </w:pPr>
    </w:p>
    <w:p w:rsidR="00237906" w:rsidRPr="001D0E54" w:rsidRDefault="00237906" w:rsidP="00384B11">
      <w:pPr>
        <w:widowControl w:val="0"/>
        <w:autoSpaceDE w:val="0"/>
        <w:autoSpaceDN w:val="0"/>
        <w:spacing w:after="0" w:line="240" w:lineRule="auto"/>
        <w:jc w:val="both"/>
        <w:rPr>
          <w:rFonts w:ascii="Times New Roman" w:eastAsia="Times New Roman" w:hAnsi="Times New Roman"/>
          <w:sz w:val="24"/>
          <w:szCs w:val="24"/>
        </w:rPr>
      </w:pPr>
    </w:p>
    <w:p w:rsidR="00237906" w:rsidRPr="001D0E54" w:rsidRDefault="00237906"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1. Предмет Договора</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bookmarkStart w:id="6" w:name="P560"/>
      <w:bookmarkEnd w:id="6"/>
      <w:r w:rsidRPr="001D0E54">
        <w:rPr>
          <w:rFonts w:ascii="Times New Roman" w:eastAsia="Times New Roman" w:hAnsi="Times New Roman"/>
          <w:sz w:val="24"/>
          <w:szCs w:val="24"/>
        </w:rPr>
        <w:t xml:space="preserve">    1.1.  Уполномоченный  орган предоставляет Хозяйствующему субъекту право на размещение нестационарного торгового объекта (далее - объект): </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lastRenderedPageBreak/>
        <w:t>__________________________________________________________________</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w:t>
      </w: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 xml:space="preserve"> (вид,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согласно   картографической   схеме   размещения  объекта  масштаба  1:500,</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2. Условия Договора</w:t>
      </w:r>
    </w:p>
    <w:p w:rsidR="00384B11" w:rsidRPr="001D0E54" w:rsidRDefault="00384B11" w:rsidP="00384B11">
      <w:pPr>
        <w:widowControl w:val="0"/>
        <w:autoSpaceDE w:val="0"/>
        <w:autoSpaceDN w:val="0"/>
        <w:spacing w:after="0" w:line="240" w:lineRule="auto"/>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2.1. Хозяйствующий субъект обязан:</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2.1.1. В течение </w:t>
      </w:r>
      <w:r w:rsidR="001D6EFF"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дней со дня подписания настоящего Договора, обеспечить размещение объекта, соответствующего требованиям п. 1.1 настоящего Договора.</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2.1.2. Использовать объект в соответствии с условиями п. 1.1 настоящего Договора.</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2.1.3. Произвести оплату за право на размещение нестационарного торгового объекта в размере и в порядке, определенном в </w:t>
      </w:r>
      <w:hyperlink r:id="rId14" w:history="1">
        <w:r w:rsidRPr="001D0E54">
          <w:rPr>
            <w:rStyle w:val="a7"/>
            <w:rFonts w:ascii="Times New Roman" w:eastAsia="Times New Roman" w:hAnsi="Times New Roman"/>
            <w:sz w:val="24"/>
            <w:szCs w:val="24"/>
          </w:rPr>
          <w:t>п. 3.1</w:t>
        </w:r>
      </w:hyperlink>
      <w:r w:rsidRPr="001D0E54">
        <w:rPr>
          <w:rFonts w:ascii="Times New Roman" w:eastAsia="Times New Roman" w:hAnsi="Times New Roman"/>
          <w:sz w:val="24"/>
          <w:szCs w:val="24"/>
        </w:rPr>
        <w:t xml:space="preserve"> настоящего Договора.</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2.1.4. Не производить изменений внешнего облика объекта без письменного согласования с Уполномоченным органом.</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2.1.5. Уведомлять Уполномоченный орган о передаче права на размещение объекта третьим лицам.</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Все неблагоприятные последствия, связанные с не уведомлением уполномоченного органа о передаче права на размещение объекта, возлагаются </w:t>
      </w:r>
      <w:proofErr w:type="gramStart"/>
      <w:r w:rsidRPr="001D0E54">
        <w:rPr>
          <w:rFonts w:ascii="Times New Roman" w:eastAsia="Times New Roman" w:hAnsi="Times New Roman"/>
          <w:sz w:val="24"/>
          <w:szCs w:val="24"/>
        </w:rPr>
        <w:t>на</w:t>
      </w:r>
      <w:proofErr w:type="gramEnd"/>
      <w:r w:rsidRPr="001D0E54">
        <w:rPr>
          <w:rFonts w:ascii="Times New Roman" w:eastAsia="Times New Roman" w:hAnsi="Times New Roman"/>
          <w:sz w:val="24"/>
          <w:szCs w:val="24"/>
        </w:rPr>
        <w:t xml:space="preserve"> </w:t>
      </w:r>
      <w:proofErr w:type="gramStart"/>
      <w:r w:rsidRPr="001D0E54">
        <w:rPr>
          <w:rFonts w:ascii="Times New Roman" w:eastAsia="Times New Roman" w:hAnsi="Times New Roman"/>
          <w:sz w:val="24"/>
          <w:szCs w:val="24"/>
        </w:rPr>
        <w:t>хозяйствующих</w:t>
      </w:r>
      <w:proofErr w:type="gramEnd"/>
      <w:r w:rsidRPr="001D0E54">
        <w:rPr>
          <w:rFonts w:ascii="Times New Roman" w:eastAsia="Times New Roman" w:hAnsi="Times New Roman"/>
          <w:sz w:val="24"/>
          <w:szCs w:val="24"/>
        </w:rPr>
        <w:t xml:space="preserve"> субъектов, заключивших договор, предусматривающий передачу прав и обязанностей по настоящему Договору. </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384B11" w:rsidRPr="001D0E54" w:rsidRDefault="00384B11" w:rsidP="00384B11">
      <w:pPr>
        <w:widowControl w:val="0"/>
        <w:autoSpaceDE w:val="0"/>
        <w:autoSpaceDN w:val="0"/>
        <w:spacing w:after="0" w:line="240" w:lineRule="auto"/>
        <w:ind w:firstLine="567"/>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2.1.7. При прекращении настоящего Договора в срок, не превышающий </w:t>
      </w:r>
      <w:r w:rsidR="001D6EFF" w:rsidRPr="001D0E54">
        <w:rPr>
          <w:rFonts w:ascii="Times New Roman" w:eastAsia="Times New Roman" w:hAnsi="Times New Roman"/>
          <w:sz w:val="24"/>
          <w:szCs w:val="24"/>
        </w:rPr>
        <w:t>пяти</w:t>
      </w:r>
      <w:r w:rsidRPr="001D0E54">
        <w:rPr>
          <w:rFonts w:ascii="Times New Roman" w:eastAsia="Times New Roman" w:hAnsi="Times New Roman"/>
          <w:sz w:val="24"/>
          <w:szCs w:val="24"/>
        </w:rPr>
        <w:t xml:space="preserve"> дней, обеспечить демонтаж и вывоз объекта с места его размещения.</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2.2. Хозяйствующий субъект имеет право:</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2.2.1. </w:t>
      </w:r>
      <w:proofErr w:type="gramStart"/>
      <w:r w:rsidRPr="001D0E54">
        <w:rPr>
          <w:rFonts w:ascii="Times New Roman" w:eastAsia="Times New Roman" w:hAnsi="Times New Roman"/>
          <w:sz w:val="24"/>
          <w:szCs w:val="24"/>
        </w:rPr>
        <w:t>Разместить нестационарный торговый объект соответствующий условиям настоящего Договора в месте, предусм</w:t>
      </w:r>
      <w:proofErr w:type="gramEnd"/>
      <w:r w:rsidRPr="001D0E54">
        <w:rPr>
          <w:rFonts w:ascii="Times New Roman" w:eastAsia="Times New Roman" w:hAnsi="Times New Roman"/>
          <w:sz w:val="24"/>
          <w:szCs w:val="24"/>
        </w:rPr>
        <w:t>отренном Договором;</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2.2.2. Передавать свои права по настоящему Договору третьим лицам.</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2.3. Уполномоченный орган обязан:</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2.4. Уполномоченный орган имеет право:</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384B11" w:rsidRPr="001D0E54" w:rsidRDefault="00384B11" w:rsidP="00384B11">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CE528F" w:rsidRPr="001D0E54" w:rsidRDefault="00CE528F" w:rsidP="00384B11">
      <w:pPr>
        <w:widowControl w:val="0"/>
        <w:autoSpaceDE w:val="0"/>
        <w:autoSpaceDN w:val="0"/>
        <w:spacing w:after="0" w:line="240" w:lineRule="auto"/>
        <w:ind w:firstLine="540"/>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3. Плата за размещение объекта</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3.1. Плата за право на размещение объекта устанавливается в размере _________________________________ рублей (без учета НДС) за весь период (сумма </w:t>
      </w:r>
      <w:r w:rsidRPr="001D0E54">
        <w:rPr>
          <w:rFonts w:ascii="Times New Roman" w:eastAsia="Times New Roman" w:hAnsi="Times New Roman"/>
          <w:sz w:val="24"/>
          <w:szCs w:val="24"/>
        </w:rPr>
        <w:lastRenderedPageBreak/>
        <w:t>цифрами и прописью)</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действия настоящего Договора.</w:t>
      </w:r>
    </w:p>
    <w:p w:rsidR="00414586" w:rsidRPr="001D0E54" w:rsidRDefault="00CE528F" w:rsidP="00CE528F">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Плата за право размещения объекта в квартал, составляет _________________________________ рублей (без учета НДС).</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(сумма цифрами и прописью)</w:t>
      </w:r>
    </w:p>
    <w:p w:rsidR="00CE528F" w:rsidRPr="001D0E54" w:rsidRDefault="00CE528F" w:rsidP="00CE528F">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____ числа месяца, следующего за отчетным периодом.</w:t>
      </w:r>
    </w:p>
    <w:p w:rsidR="00CE528F" w:rsidRPr="001D0E54" w:rsidRDefault="00CE528F" w:rsidP="00CE528F">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Перечисление платы по Договору на размещение производится в течение</w:t>
      </w:r>
      <w:r w:rsidR="00F564BD" w:rsidRPr="001D0E54">
        <w:rPr>
          <w:rFonts w:ascii="Times New Roman" w:eastAsia="Times New Roman" w:hAnsi="Times New Roman"/>
          <w:sz w:val="24"/>
          <w:szCs w:val="24"/>
        </w:rPr>
        <w:t xml:space="preserve"> семь</w:t>
      </w:r>
      <w:r w:rsidRPr="001D0E54">
        <w:rPr>
          <w:rFonts w:ascii="Times New Roman" w:eastAsia="Times New Roman" w:hAnsi="Times New Roman"/>
          <w:sz w:val="24"/>
          <w:szCs w:val="24"/>
        </w:rPr>
        <w:t xml:space="preserve"> дней со дня заключения Договора на размещение в полном объеме.</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3.3. Перечисление платы по Договору на размещение производится по следующим реквизитам:</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3.4. Перечисление НДС осуществляется Хозяйствующим субъектом самостоятельно в соответствии с действующим законодательством.</w:t>
      </w:r>
    </w:p>
    <w:p w:rsidR="00CE528F" w:rsidRPr="001D0E54" w:rsidRDefault="00CE528F" w:rsidP="00CE528F">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3.5. Перечисленный Хозяйствующим субъектом задаток засчитывается в счет оплаты по настоящему Договору.</w:t>
      </w: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4. Срок действия Договора</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4.1. Настоящий Договор вступает в силу со дня его подписания Сторонами и действует до "____" _________ 20__ г.</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5. Прекращение и расторжение Договора</w:t>
      </w: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 Действие настоящего Договора прекращается в следующих случаях:</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5.1.1. по истечении срока, на который заключен Договор;</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5.1.3. если размещение объекта в определенном месте не соответствует требованиям действующего законодательства;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5.1.4. расторжения Договора в одностороннем порядке;</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5.1.5. в иных случаях, предусмотренных действующим законодательством.</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5.2. Договор на </w:t>
      </w:r>
      <w:proofErr w:type="gramStart"/>
      <w:r w:rsidRPr="001D0E54">
        <w:rPr>
          <w:rFonts w:ascii="Times New Roman" w:eastAsia="Times New Roman" w:hAnsi="Times New Roman"/>
          <w:sz w:val="24"/>
          <w:szCs w:val="24"/>
        </w:rPr>
        <w:t>размещение</w:t>
      </w:r>
      <w:proofErr w:type="gramEnd"/>
      <w:r w:rsidRPr="001D0E54">
        <w:rPr>
          <w:rFonts w:ascii="Times New Roman" w:eastAsia="Times New Roman" w:hAnsi="Times New Roman"/>
          <w:sz w:val="24"/>
          <w:szCs w:val="24"/>
        </w:rPr>
        <w:t xml:space="preserve"> может быть расторгнут досрочно в одностороннем порядке в следующих случаях:</w:t>
      </w:r>
    </w:p>
    <w:p w:rsidR="00CE528F" w:rsidRPr="001D0E54" w:rsidRDefault="00CE528F" w:rsidP="00CE528F">
      <w:pPr>
        <w:spacing w:after="0" w:line="240" w:lineRule="auto"/>
        <w:ind w:firstLine="708"/>
        <w:jc w:val="both"/>
        <w:rPr>
          <w:rFonts w:ascii="Times New Roman" w:eastAsia="Times New Roman" w:hAnsi="Times New Roman"/>
          <w:sz w:val="24"/>
          <w:szCs w:val="24"/>
        </w:rPr>
      </w:pPr>
      <w:r w:rsidRPr="001D0E54">
        <w:rPr>
          <w:rFonts w:ascii="Times New Roman" w:eastAsia="Times New Roman" w:hAnsi="Times New Roman"/>
          <w:sz w:val="24"/>
          <w:szCs w:val="24"/>
        </w:rPr>
        <w:t>5.2.1. по заявлению Хозяйствующего субъекта о расторжении Договора;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5.2.2. зафиксированных в установленном порядке двух и более в течение года нарушений, выявленных в работе объекта;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5.2.3. невнесение Хозяйствующим субъектом платы по настоящему Договору в порядке и в сроки, указанные в п. 3.2 настоящего Договора;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5.2.4. размещение объекта, не соответствующего Схеме или не соответствующего архитектурному решению;</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5.2.5. не размещение Хозяйствующим субъектом в месте, определенном Договором, объекта, в течение шести месяцев </w:t>
      </w:r>
      <w:proofErr w:type="gramStart"/>
      <w:r w:rsidRPr="001D0E54">
        <w:rPr>
          <w:rFonts w:ascii="Times New Roman" w:eastAsia="Times New Roman" w:hAnsi="Times New Roman"/>
          <w:sz w:val="24"/>
          <w:szCs w:val="24"/>
        </w:rPr>
        <w:t>с даты заключения</w:t>
      </w:r>
      <w:proofErr w:type="gramEnd"/>
      <w:r w:rsidRPr="001D0E54">
        <w:rPr>
          <w:rFonts w:ascii="Times New Roman" w:eastAsia="Times New Roman" w:hAnsi="Times New Roman"/>
          <w:sz w:val="24"/>
          <w:szCs w:val="24"/>
        </w:rPr>
        <w:t xml:space="preserve"> настоящего Договора;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5.2.6. использование Хозяйствующим субъектом объекта с нарушением  условий, указанных в п. 1.1 настоящего Договора.</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5.2.7. изменение внешнего облика объекта без письменного согласования с Уполномоченным органом.</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lastRenderedPageBreak/>
        <w:t>5.2.8. в иных случаях предусмотренных действующим законодательством.</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6. Заключительные положения</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1D0E54">
        <w:rPr>
          <w:rFonts w:ascii="Times New Roman" w:eastAsia="Times New Roman" w:hAnsi="Times New Roman"/>
          <w:sz w:val="24"/>
          <w:szCs w:val="24"/>
        </w:rPr>
        <w:t>недостижения</w:t>
      </w:r>
      <w:proofErr w:type="spellEnd"/>
      <w:r w:rsidRPr="001D0E54">
        <w:rPr>
          <w:rFonts w:ascii="Times New Roman" w:eastAsia="Times New Roman" w:hAnsi="Times New Roman"/>
          <w:sz w:val="24"/>
          <w:szCs w:val="24"/>
        </w:rPr>
        <w:t xml:space="preserve"> согласия передаются на рассмотрение суда в установленном порядке.</w:t>
      </w:r>
    </w:p>
    <w:p w:rsidR="00CE528F" w:rsidRPr="001D0E54" w:rsidRDefault="00CE528F" w:rsidP="00CE528F">
      <w:pPr>
        <w:widowControl w:val="0"/>
        <w:autoSpaceDE w:val="0"/>
        <w:autoSpaceDN w:val="0"/>
        <w:spacing w:after="0" w:line="240" w:lineRule="auto"/>
        <w:ind w:firstLine="540"/>
        <w:jc w:val="both"/>
        <w:rPr>
          <w:rFonts w:ascii="Times New Roman" w:eastAsia="Times New Roman" w:hAnsi="Times New Roman"/>
          <w:sz w:val="24"/>
          <w:szCs w:val="24"/>
        </w:rPr>
      </w:pPr>
      <w:r w:rsidRPr="001D0E54">
        <w:rPr>
          <w:rFonts w:ascii="Times New Roman" w:eastAsia="Times New Roman" w:hAnsi="Times New Roman"/>
          <w:sz w:val="24"/>
          <w:szCs w:val="24"/>
        </w:rPr>
        <w:t>6.2. Настоящий Договор составлен в двух экземплярах, имеющих одинаковую юридическую силу (по одному для каждой из Сторон).</w:t>
      </w: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p>
    <w:p w:rsidR="00CE528F" w:rsidRPr="001D0E54" w:rsidRDefault="00CE528F" w:rsidP="00237906">
      <w:pPr>
        <w:widowControl w:val="0"/>
        <w:autoSpaceDE w:val="0"/>
        <w:autoSpaceDN w:val="0"/>
        <w:spacing w:after="0" w:line="240" w:lineRule="auto"/>
        <w:rPr>
          <w:rFonts w:ascii="Times New Roman" w:eastAsia="Times New Roman" w:hAnsi="Times New Roman"/>
          <w:sz w:val="24"/>
          <w:szCs w:val="24"/>
        </w:rPr>
      </w:pPr>
    </w:p>
    <w:p w:rsidR="00237906" w:rsidRPr="001D0E54" w:rsidRDefault="00237906" w:rsidP="00237906">
      <w:pPr>
        <w:widowControl w:val="0"/>
        <w:autoSpaceDE w:val="0"/>
        <w:autoSpaceDN w:val="0"/>
        <w:spacing w:after="0" w:line="240" w:lineRule="auto"/>
        <w:rPr>
          <w:rFonts w:ascii="Times New Roman" w:eastAsia="Times New Roman" w:hAnsi="Times New Roman"/>
          <w:sz w:val="24"/>
          <w:szCs w:val="24"/>
        </w:rPr>
      </w:pPr>
    </w:p>
    <w:p w:rsidR="00CE528F" w:rsidRPr="001D0E54" w:rsidRDefault="00CE528F" w:rsidP="00CE528F">
      <w:pPr>
        <w:widowControl w:val="0"/>
        <w:autoSpaceDE w:val="0"/>
        <w:autoSpaceDN w:val="0"/>
        <w:spacing w:after="0" w:line="240" w:lineRule="auto"/>
        <w:jc w:val="center"/>
        <w:rPr>
          <w:rFonts w:ascii="Times New Roman" w:eastAsia="Times New Roman" w:hAnsi="Times New Roman"/>
          <w:sz w:val="24"/>
          <w:szCs w:val="24"/>
        </w:rPr>
      </w:pPr>
      <w:r w:rsidRPr="001D0E54">
        <w:rPr>
          <w:rFonts w:ascii="Times New Roman" w:eastAsia="Times New Roman" w:hAnsi="Times New Roman"/>
          <w:sz w:val="24"/>
          <w:szCs w:val="24"/>
        </w:rPr>
        <w:t>7. Реквизиты и подписи Сторон</w:t>
      </w:r>
    </w:p>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794"/>
        <w:gridCol w:w="4422"/>
      </w:tblGrid>
      <w:tr w:rsidR="00CE528F" w:rsidRPr="001D0E54" w:rsidTr="00BF197D">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Хозяйствующий субъект</w:t>
            </w:r>
          </w:p>
        </w:tc>
        <w:tc>
          <w:tcPr>
            <w:tcW w:w="794"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Уполномоченный орган</w:t>
            </w:r>
          </w:p>
        </w:tc>
      </w:tr>
      <w:tr w:rsidR="00CE528F" w:rsidRPr="001D0E54" w:rsidTr="00BF197D">
        <w:tc>
          <w:tcPr>
            <w:tcW w:w="4422"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794"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4422"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r>
      <w:tr w:rsidR="00CE528F" w:rsidRPr="001D0E54" w:rsidTr="00BF197D">
        <w:tc>
          <w:tcPr>
            <w:tcW w:w="4422"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794"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4422"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r>
      <w:tr w:rsidR="00CE528F" w:rsidRPr="001D0E54" w:rsidTr="00BF197D">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Подпись</w:t>
            </w:r>
          </w:p>
        </w:tc>
        <w:tc>
          <w:tcPr>
            <w:tcW w:w="794"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Подпись</w:t>
            </w:r>
          </w:p>
        </w:tc>
      </w:tr>
      <w:tr w:rsidR="00CE528F" w:rsidRPr="001D0E54" w:rsidTr="00BF197D">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М.П.</w:t>
            </w:r>
          </w:p>
        </w:tc>
        <w:tc>
          <w:tcPr>
            <w:tcW w:w="794" w:type="dxa"/>
          </w:tcPr>
          <w:p w:rsidR="00CE528F" w:rsidRPr="001D0E54" w:rsidRDefault="00CE528F" w:rsidP="00BF197D">
            <w:pPr>
              <w:widowControl w:val="0"/>
              <w:autoSpaceDE w:val="0"/>
              <w:autoSpaceDN w:val="0"/>
              <w:spacing w:after="0" w:line="240" w:lineRule="auto"/>
              <w:rPr>
                <w:rFonts w:ascii="Times New Roman" w:eastAsia="Times New Roman" w:hAnsi="Times New Roman"/>
                <w:sz w:val="24"/>
                <w:szCs w:val="24"/>
              </w:rPr>
            </w:pPr>
          </w:p>
        </w:tc>
        <w:tc>
          <w:tcPr>
            <w:tcW w:w="4422" w:type="dxa"/>
          </w:tcPr>
          <w:p w:rsidR="00CE528F" w:rsidRPr="001D0E54" w:rsidRDefault="00CE528F" w:rsidP="00BF197D">
            <w:pPr>
              <w:widowControl w:val="0"/>
              <w:autoSpaceDE w:val="0"/>
              <w:autoSpaceDN w:val="0"/>
              <w:spacing w:after="0" w:line="240" w:lineRule="auto"/>
              <w:jc w:val="both"/>
              <w:rPr>
                <w:rFonts w:ascii="Times New Roman" w:eastAsia="Times New Roman" w:hAnsi="Times New Roman"/>
                <w:sz w:val="24"/>
                <w:szCs w:val="24"/>
              </w:rPr>
            </w:pPr>
            <w:r w:rsidRPr="001D0E54">
              <w:rPr>
                <w:rFonts w:ascii="Times New Roman" w:eastAsia="Times New Roman" w:hAnsi="Times New Roman"/>
                <w:sz w:val="24"/>
                <w:szCs w:val="24"/>
              </w:rPr>
              <w:t>М.П.</w:t>
            </w:r>
          </w:p>
        </w:tc>
      </w:tr>
    </w:tbl>
    <w:p w:rsidR="00CE528F" w:rsidRPr="001D0E54" w:rsidRDefault="00CE528F" w:rsidP="00CE528F">
      <w:pPr>
        <w:widowControl w:val="0"/>
        <w:autoSpaceDE w:val="0"/>
        <w:autoSpaceDN w:val="0"/>
        <w:spacing w:after="0" w:line="240" w:lineRule="auto"/>
        <w:jc w:val="both"/>
        <w:rPr>
          <w:rFonts w:ascii="Times New Roman" w:eastAsia="Times New Roman" w:hAnsi="Times New Roman"/>
          <w:sz w:val="24"/>
          <w:szCs w:val="24"/>
        </w:rPr>
      </w:pPr>
    </w:p>
    <w:p w:rsidR="00CE528F" w:rsidRPr="001D0E54" w:rsidRDefault="00CE528F" w:rsidP="00CE528F">
      <w:pPr>
        <w:spacing w:after="0" w:line="240" w:lineRule="auto"/>
        <w:ind w:firstLine="708"/>
        <w:jc w:val="both"/>
        <w:rPr>
          <w:rFonts w:ascii="Times New Roman" w:hAnsi="Times New Roman" w:cs="Times New Roman"/>
          <w:sz w:val="24"/>
          <w:szCs w:val="24"/>
        </w:rPr>
      </w:pPr>
    </w:p>
    <w:sectPr w:rsidR="00CE528F" w:rsidRPr="001D0E54" w:rsidSect="006409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ADB" w:rsidRDefault="00672ADB" w:rsidP="005340A3">
      <w:pPr>
        <w:spacing w:after="0" w:line="240" w:lineRule="auto"/>
      </w:pPr>
      <w:r>
        <w:separator/>
      </w:r>
    </w:p>
  </w:endnote>
  <w:endnote w:type="continuationSeparator" w:id="0">
    <w:p w:rsidR="00672ADB" w:rsidRDefault="00672ADB" w:rsidP="00534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ADB" w:rsidRDefault="00672ADB" w:rsidP="005340A3">
      <w:pPr>
        <w:spacing w:after="0" w:line="240" w:lineRule="auto"/>
      </w:pPr>
      <w:r>
        <w:separator/>
      </w:r>
    </w:p>
  </w:footnote>
  <w:footnote w:type="continuationSeparator" w:id="0">
    <w:p w:rsidR="00672ADB" w:rsidRDefault="00672ADB" w:rsidP="00534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43916"/>
    <w:multiLevelType w:val="hybridMultilevel"/>
    <w:tmpl w:val="4512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C85702"/>
    <w:multiLevelType w:val="hybridMultilevel"/>
    <w:tmpl w:val="57527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00C1"/>
    <w:rsid w:val="00014D62"/>
    <w:rsid w:val="000D2A48"/>
    <w:rsid w:val="001D0E54"/>
    <w:rsid w:val="001D6EFF"/>
    <w:rsid w:val="00207304"/>
    <w:rsid w:val="00237906"/>
    <w:rsid w:val="00274006"/>
    <w:rsid w:val="00333E26"/>
    <w:rsid w:val="00384B11"/>
    <w:rsid w:val="00411E74"/>
    <w:rsid w:val="00414586"/>
    <w:rsid w:val="00502564"/>
    <w:rsid w:val="005340A3"/>
    <w:rsid w:val="005D73BC"/>
    <w:rsid w:val="006409C6"/>
    <w:rsid w:val="00672ADB"/>
    <w:rsid w:val="0068332E"/>
    <w:rsid w:val="006A1E47"/>
    <w:rsid w:val="00713DB6"/>
    <w:rsid w:val="00787AF1"/>
    <w:rsid w:val="007A14F8"/>
    <w:rsid w:val="007E45FD"/>
    <w:rsid w:val="008012C6"/>
    <w:rsid w:val="00837373"/>
    <w:rsid w:val="00873244"/>
    <w:rsid w:val="008B5BCD"/>
    <w:rsid w:val="00903823"/>
    <w:rsid w:val="009C7835"/>
    <w:rsid w:val="00A957A1"/>
    <w:rsid w:val="00AC5903"/>
    <w:rsid w:val="00B04A2D"/>
    <w:rsid w:val="00B300C1"/>
    <w:rsid w:val="00B86C3D"/>
    <w:rsid w:val="00BD0130"/>
    <w:rsid w:val="00BD3534"/>
    <w:rsid w:val="00CE528F"/>
    <w:rsid w:val="00CF1EE7"/>
    <w:rsid w:val="00E35119"/>
    <w:rsid w:val="00E53178"/>
    <w:rsid w:val="00E57A24"/>
    <w:rsid w:val="00F564BD"/>
    <w:rsid w:val="00F81E9E"/>
    <w:rsid w:val="00F821BF"/>
    <w:rsid w:val="00F93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0C1"/>
    <w:pPr>
      <w:ind w:left="720"/>
      <w:contextualSpacing/>
    </w:pPr>
  </w:style>
  <w:style w:type="paragraph" w:styleId="a4">
    <w:name w:val="footnote text"/>
    <w:basedOn w:val="a"/>
    <w:link w:val="a5"/>
    <w:uiPriority w:val="99"/>
    <w:unhideWhenUsed/>
    <w:rsid w:val="005340A3"/>
    <w:rPr>
      <w:rFonts w:ascii="Calibri" w:eastAsia="Calibri" w:hAnsi="Calibri" w:cs="Times New Roman"/>
      <w:sz w:val="20"/>
      <w:szCs w:val="20"/>
      <w:lang w:eastAsia="en-US"/>
    </w:rPr>
  </w:style>
  <w:style w:type="character" w:customStyle="1" w:styleId="a5">
    <w:name w:val="Текст сноски Знак"/>
    <w:basedOn w:val="a0"/>
    <w:link w:val="a4"/>
    <w:uiPriority w:val="99"/>
    <w:rsid w:val="005340A3"/>
    <w:rPr>
      <w:rFonts w:ascii="Calibri" w:eastAsia="Calibri" w:hAnsi="Calibri" w:cs="Times New Roman"/>
      <w:sz w:val="20"/>
      <w:szCs w:val="20"/>
    </w:rPr>
  </w:style>
  <w:style w:type="character" w:styleId="a6">
    <w:name w:val="footnote reference"/>
    <w:uiPriority w:val="99"/>
    <w:unhideWhenUsed/>
    <w:rsid w:val="005340A3"/>
    <w:rPr>
      <w:vertAlign w:val="superscript"/>
    </w:rPr>
  </w:style>
  <w:style w:type="character" w:styleId="a7">
    <w:name w:val="Hyperlink"/>
    <w:uiPriority w:val="99"/>
    <w:unhideWhenUsed/>
    <w:rsid w:val="00384B11"/>
    <w:rPr>
      <w:color w:val="0000FF"/>
      <w:u w:val="single"/>
    </w:rPr>
  </w:style>
  <w:style w:type="paragraph" w:customStyle="1" w:styleId="ConsPlusNormal">
    <w:name w:val="ConsPlusNormal"/>
    <w:rsid w:val="00384B1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C24C2A49ED20BC85676E3D9382DF1C227115FD62AB2E0977966CPD48I" TargetMode="External"/><Relationship Id="rId13" Type="http://schemas.openxmlformats.org/officeDocument/2006/relationships/hyperlink" Target="consultantplus://offline/ref=75829066CD49F05E42BFDCBCB7D84F9574EFDC0A5589F414202D6F048E90AA196FBFFC3135652441SAvBN" TargetMode="External"/><Relationship Id="rId3" Type="http://schemas.openxmlformats.org/officeDocument/2006/relationships/settings" Target="settings.xml"/><Relationship Id="rId7" Type="http://schemas.openxmlformats.org/officeDocument/2006/relationships/hyperlink" Target="consultantplus://offline/ref=35C24C2A49ED20BC85676D288A82DF1C217214F36DFA790B26C362DD99P14FI" TargetMode="External"/><Relationship Id="rId12" Type="http://schemas.openxmlformats.org/officeDocument/2006/relationships/hyperlink" Target="consultantplus://offline/ref=DC5C109FD6C32C193F1EED642EF3F8401F3BD9BBA25990D072A3EB6E8C5B5D22D829EDE78AXCF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5C109FD6C32C193F1EED642EF3F8401F3BDFBAA25C90D072A3EB6E8C5B5D22D829EDE38BCE221CXDF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5C24C2A49ED20BC856764318D82DF1C247C16FC6AFF790B26C362DD99P14FI" TargetMode="External"/><Relationship Id="rId4" Type="http://schemas.openxmlformats.org/officeDocument/2006/relationships/webSettings" Target="webSettings.xml"/><Relationship Id="rId9" Type="http://schemas.openxmlformats.org/officeDocument/2006/relationships/hyperlink" Target="consultantplus://offline/ref=35C24C2A49ED20BC85676D288A82DF1C217310F36CF8790B26C362DD99P14FI" TargetMode="External"/><Relationship Id="rId14" Type="http://schemas.openxmlformats.org/officeDocument/2006/relationships/hyperlink" Target="consultantplus://offline/ref=F088F0CABEE1A512035D466E62A5E641681AF40570D180671FC60BF0877DEE4A17DF279AEC8BE4y2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9189</Words>
  <Characters>52378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2016-07-18T08:17:00Z</dcterms:created>
  <dcterms:modified xsi:type="dcterms:W3CDTF">2016-07-18T08:37:00Z</dcterms:modified>
</cp:coreProperties>
</file>