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DC" w:rsidRDefault="009C79DC" w:rsidP="009C79DC">
      <w:pPr>
        <w:tabs>
          <w:tab w:val="left" w:pos="602"/>
          <w:tab w:val="left" w:pos="2786"/>
        </w:tabs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:rsidR="009C79DC" w:rsidRDefault="009C79DC" w:rsidP="009C79DC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C79DC" w:rsidRDefault="009C79DC" w:rsidP="009C79DC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КРАСНООКТЯБРЬСКОГО СЕЛЬСКОГО ПОСЕЛЕНИЯ</w:t>
      </w:r>
    </w:p>
    <w:p w:rsidR="009C79DC" w:rsidRDefault="009C79DC" w:rsidP="009C79DC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СРЕДНЕАХТУБИНСКОГО РАЙОНА ВОЛГОГРАДСКОЙ ОБЛАСТИ</w:t>
      </w:r>
    </w:p>
    <w:p w:rsidR="009C79DC" w:rsidRDefault="009C79DC" w:rsidP="009C79DC">
      <w:pPr>
        <w:ind w:right="-58"/>
        <w:jc w:val="center"/>
        <w:rPr>
          <w:b/>
          <w:sz w:val="28"/>
          <w:szCs w:val="28"/>
        </w:rPr>
      </w:pPr>
    </w:p>
    <w:p w:rsidR="009C79DC" w:rsidRDefault="009C79DC" w:rsidP="009C79DC">
      <w:pPr>
        <w:tabs>
          <w:tab w:val="left" w:pos="1134"/>
          <w:tab w:val="left" w:pos="1276"/>
        </w:tabs>
        <w:ind w:right="-5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C79DC" w:rsidRDefault="009C79DC" w:rsidP="009C79DC">
      <w:pPr>
        <w:ind w:right="-58"/>
        <w:jc w:val="both"/>
        <w:rPr>
          <w:b/>
          <w:sz w:val="28"/>
          <w:szCs w:val="28"/>
        </w:rPr>
      </w:pP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/>
      </w:tblPr>
      <w:tblGrid>
        <w:gridCol w:w="9155"/>
      </w:tblGrid>
      <w:tr w:rsidR="009C79DC" w:rsidTr="009C79DC">
        <w:trPr>
          <w:trHeight w:val="100"/>
        </w:trPr>
        <w:tc>
          <w:tcPr>
            <w:tcW w:w="9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79DC" w:rsidRDefault="009C79DC">
            <w:pPr>
              <w:spacing w:line="276" w:lineRule="auto"/>
              <w:ind w:right="-5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79DC" w:rsidRDefault="009C79DC" w:rsidP="009C79DC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от 22.04.2016г.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 27                        </w:t>
      </w:r>
    </w:p>
    <w:p w:rsidR="009C79DC" w:rsidRDefault="009C79DC" w:rsidP="009C79DC">
      <w:pPr>
        <w:rPr>
          <w:sz w:val="28"/>
          <w:szCs w:val="28"/>
        </w:rPr>
      </w:pPr>
    </w:p>
    <w:p w:rsidR="009C79DC" w:rsidRDefault="009C79DC" w:rsidP="009C79D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02.02.2016 г. №11 «Об утверждении муниципальной Программы «Энергосбережение и повышение энергетической эффективности на территории Краснооктябрьского сельского поселения на 2016-2018 годы».</w:t>
      </w:r>
    </w:p>
    <w:p w:rsidR="00E60C13" w:rsidRDefault="00E60C13" w:rsidP="009C79DC">
      <w:pPr>
        <w:jc w:val="center"/>
        <w:rPr>
          <w:sz w:val="28"/>
          <w:szCs w:val="28"/>
        </w:rPr>
      </w:pPr>
    </w:p>
    <w:p w:rsidR="009C79DC" w:rsidRDefault="009C79DC" w:rsidP="009C79DC">
      <w:pPr>
        <w:jc w:val="center"/>
        <w:rPr>
          <w:sz w:val="28"/>
          <w:szCs w:val="28"/>
        </w:rPr>
      </w:pPr>
    </w:p>
    <w:p w:rsidR="00E60C13" w:rsidRDefault="009C79DC" w:rsidP="009C79D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9C79DC" w:rsidRDefault="009C79DC" w:rsidP="009C79D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</w:t>
      </w:r>
      <w:proofErr w:type="spellStart"/>
      <w:r>
        <w:rPr>
          <w:b/>
          <w:bCs/>
          <w:sz w:val="28"/>
          <w:szCs w:val="28"/>
        </w:rPr>
        <w:t>ю</w:t>
      </w:r>
      <w:proofErr w:type="spellEnd"/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:</w:t>
      </w:r>
    </w:p>
    <w:p w:rsidR="00E60C13" w:rsidRDefault="009C79DC" w:rsidP="00E60C1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C79DC">
        <w:rPr>
          <w:sz w:val="28"/>
          <w:szCs w:val="28"/>
        </w:rPr>
        <w:t>внести изменения в постановление от 02.02.2016 г. №11 «Об утверждении муниципальной Программы «Энергосбережение и повышение энергетической эффективности на территории Краснооктябрьского сельского поселения на 2016-2018 годы».</w:t>
      </w:r>
    </w:p>
    <w:p w:rsidR="00E60C13" w:rsidRPr="00E60C13" w:rsidRDefault="00E60C13" w:rsidP="00E60C13">
      <w:pPr>
        <w:pStyle w:val="a3"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E60C13" w:rsidRPr="00E60C13" w:rsidRDefault="009C79DC" w:rsidP="00E60C1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60C13">
        <w:rPr>
          <w:sz w:val="28"/>
          <w:szCs w:val="28"/>
        </w:rPr>
        <w:t xml:space="preserve">В паспорт муниципальной программы добавить: 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9C79DC" w:rsidRPr="00860F27" w:rsidTr="00503CC5">
        <w:tc>
          <w:tcPr>
            <w:tcW w:w="3227" w:type="dxa"/>
          </w:tcPr>
          <w:p w:rsidR="009C79DC" w:rsidRPr="00860F27" w:rsidRDefault="009C79DC" w:rsidP="00503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344" w:type="dxa"/>
          </w:tcPr>
          <w:p w:rsidR="009C79DC" w:rsidRDefault="009C79DC" w:rsidP="00503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за счет </w:t>
            </w:r>
            <w:proofErr w:type="gramStart"/>
            <w:r>
              <w:rPr>
                <w:sz w:val="28"/>
                <w:szCs w:val="28"/>
              </w:rPr>
              <w:t>реализации мероприятий Программы снижения энергоемкости валового внутреннего продукта</w:t>
            </w:r>
            <w:proofErr w:type="gramEnd"/>
            <w:r>
              <w:rPr>
                <w:sz w:val="28"/>
                <w:szCs w:val="28"/>
              </w:rPr>
              <w:t xml:space="preserve"> на 13,5 % за весь срок реализации Программы;</w:t>
            </w:r>
          </w:p>
          <w:p w:rsidR="009C79DC" w:rsidRPr="00860F27" w:rsidRDefault="009C79DC" w:rsidP="00503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за счет </w:t>
            </w:r>
            <w:proofErr w:type="gramStart"/>
            <w:r>
              <w:rPr>
                <w:sz w:val="28"/>
                <w:szCs w:val="28"/>
              </w:rPr>
              <w:t>реализации мероприятий Программы годовой экономики первичной энергии</w:t>
            </w:r>
            <w:proofErr w:type="gramEnd"/>
            <w:r>
              <w:rPr>
                <w:sz w:val="28"/>
                <w:szCs w:val="28"/>
              </w:rPr>
              <w:t xml:space="preserve"> в объеме не менее 1,5</w:t>
            </w:r>
            <w:r w:rsidRPr="009F7F2A">
              <w:rPr>
                <w:sz w:val="28"/>
                <w:szCs w:val="28"/>
              </w:rPr>
              <w:t xml:space="preserve"> тонны</w:t>
            </w:r>
            <w:r>
              <w:rPr>
                <w:sz w:val="28"/>
                <w:szCs w:val="28"/>
              </w:rPr>
              <w:t xml:space="preserve"> условного топлива и 1,5 тонны условного топлива к концу реализации Программы</w:t>
            </w:r>
          </w:p>
        </w:tc>
      </w:tr>
    </w:tbl>
    <w:p w:rsidR="003E2133" w:rsidRDefault="003E2133"/>
    <w:p w:rsidR="00E60C13" w:rsidRDefault="00E60C13"/>
    <w:p w:rsidR="00E60C13" w:rsidRDefault="00E60C13"/>
    <w:p w:rsidR="00E60C13" w:rsidRDefault="00E60C13"/>
    <w:p w:rsidR="00E60C13" w:rsidRDefault="00E60C13"/>
    <w:tbl>
      <w:tblPr>
        <w:tblStyle w:val="a4"/>
        <w:tblW w:w="0" w:type="auto"/>
        <w:tblLook w:val="04A0"/>
      </w:tblPr>
      <w:tblGrid>
        <w:gridCol w:w="3227"/>
        <w:gridCol w:w="6344"/>
      </w:tblGrid>
      <w:tr w:rsidR="00E60C13" w:rsidRPr="009F7F2A" w:rsidTr="00503CC5">
        <w:tc>
          <w:tcPr>
            <w:tcW w:w="3227" w:type="dxa"/>
          </w:tcPr>
          <w:p w:rsidR="00E60C13" w:rsidRPr="00FF4C74" w:rsidRDefault="00E60C13" w:rsidP="00503CC5">
            <w:pPr>
              <w:pStyle w:val="a5"/>
              <w:spacing w:line="232" w:lineRule="auto"/>
              <w:rPr>
                <w:sz w:val="28"/>
                <w:szCs w:val="28"/>
              </w:rPr>
            </w:pPr>
            <w:r w:rsidRPr="00FF4C74">
              <w:rPr>
                <w:sz w:val="28"/>
                <w:szCs w:val="28"/>
              </w:rPr>
              <w:lastRenderedPageBreak/>
              <w:t>Ожидаемые</w:t>
            </w:r>
            <w:r>
              <w:rPr>
                <w:sz w:val="28"/>
                <w:szCs w:val="28"/>
              </w:rPr>
              <w:t xml:space="preserve"> конечные </w:t>
            </w:r>
            <w:r w:rsidRPr="00FF4C74">
              <w:rPr>
                <w:sz w:val="28"/>
                <w:szCs w:val="28"/>
              </w:rPr>
              <w:t>результаты Программы</w:t>
            </w:r>
          </w:p>
        </w:tc>
        <w:tc>
          <w:tcPr>
            <w:tcW w:w="6344" w:type="dxa"/>
          </w:tcPr>
          <w:p w:rsidR="00E60C13" w:rsidRPr="001858E2" w:rsidRDefault="00E60C13" w:rsidP="00503CC5">
            <w:pPr>
              <w:pStyle w:val="ConsPlusCell"/>
              <w:tabs>
                <w:tab w:val="left" w:pos="185"/>
              </w:tabs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8E2">
              <w:rPr>
                <w:rFonts w:ascii="Times New Roman" w:hAnsi="Times New Roman" w:cs="Times New Roman"/>
                <w:sz w:val="28"/>
                <w:szCs w:val="28"/>
              </w:rPr>
              <w:t>осуществление стопроцентных расчетов за потребление энергоресурсов по приборам учета</w:t>
            </w:r>
          </w:p>
          <w:p w:rsidR="00E60C13" w:rsidRDefault="00E60C13" w:rsidP="00503CC5">
            <w:pPr>
              <w:pStyle w:val="a5"/>
              <w:tabs>
                <w:tab w:val="left" w:pos="185"/>
              </w:tabs>
              <w:spacing w:line="232" w:lineRule="auto"/>
              <w:rPr>
                <w:sz w:val="28"/>
                <w:szCs w:val="28"/>
              </w:rPr>
            </w:pPr>
            <w:proofErr w:type="gramStart"/>
            <w:r w:rsidRPr="001858E2">
              <w:rPr>
                <w:sz w:val="28"/>
                <w:szCs w:val="28"/>
              </w:rPr>
              <w:t xml:space="preserve">обеспечение стопроцентной замены ламп накаливания для освещения на </w:t>
            </w:r>
            <w:r w:rsidRPr="001858E2">
              <w:rPr>
                <w:spacing w:val="-4"/>
                <w:sz w:val="28"/>
                <w:szCs w:val="28"/>
              </w:rPr>
              <w:t xml:space="preserve">энергосберегающие, в том числе </w:t>
            </w:r>
            <w:r w:rsidRPr="001858E2">
              <w:rPr>
                <w:sz w:val="28"/>
                <w:szCs w:val="28"/>
              </w:rPr>
              <w:t>на основе светодиодов;</w:t>
            </w:r>
            <w:proofErr w:type="gramEnd"/>
          </w:p>
          <w:p w:rsidR="00E60C13" w:rsidRDefault="00E60C13" w:rsidP="00503CC5">
            <w:pPr>
              <w:pStyle w:val="a5"/>
              <w:tabs>
                <w:tab w:val="left" w:pos="18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– замена устаревшего провода на провод СИП;</w:t>
            </w:r>
          </w:p>
          <w:p w:rsidR="00E60C13" w:rsidRDefault="00E60C13" w:rsidP="00503CC5">
            <w:pPr>
              <w:pStyle w:val="a5"/>
              <w:tabs>
                <w:tab w:val="left" w:pos="18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г. – энергосберегающие лампы; </w:t>
            </w:r>
          </w:p>
          <w:p w:rsidR="00E60C13" w:rsidRPr="009F7F2A" w:rsidRDefault="00E60C13" w:rsidP="00503CC5">
            <w:pPr>
              <w:pStyle w:val="a5"/>
              <w:tabs>
                <w:tab w:val="left" w:pos="18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энергосберегающие лампы;</w:t>
            </w:r>
          </w:p>
        </w:tc>
      </w:tr>
    </w:tbl>
    <w:p w:rsidR="009C79DC" w:rsidRDefault="009C79DC" w:rsidP="00E60C13"/>
    <w:p w:rsidR="00E60C13" w:rsidRDefault="00E60C13" w:rsidP="00E60C13">
      <w:pPr>
        <w:shd w:val="clear" w:color="auto" w:fill="FFFFFF"/>
        <w:spacing w:before="100" w:beforeAutospacing="1" w:after="100" w:afterAutospacing="1"/>
        <w:jc w:val="both"/>
        <w:rPr>
          <w:bCs/>
          <w:sz w:val="28"/>
          <w:szCs w:val="28"/>
        </w:rPr>
      </w:pPr>
      <w:r w:rsidRPr="00E60C13">
        <w:rPr>
          <w:sz w:val="28"/>
          <w:szCs w:val="28"/>
        </w:rPr>
        <w:t xml:space="preserve">Добавить в </w:t>
      </w:r>
      <w:r>
        <w:rPr>
          <w:bCs/>
          <w:sz w:val="28"/>
          <w:szCs w:val="28"/>
        </w:rPr>
        <w:t>р</w:t>
      </w:r>
      <w:r w:rsidRPr="00E60C13">
        <w:rPr>
          <w:bCs/>
          <w:sz w:val="28"/>
          <w:szCs w:val="28"/>
        </w:rPr>
        <w:t>аздел 3. Система программных мероприятий, ресурсное обеспечение Программы</w:t>
      </w:r>
      <w:r>
        <w:rPr>
          <w:bCs/>
          <w:sz w:val="28"/>
          <w:szCs w:val="28"/>
        </w:rPr>
        <w:t>:</w:t>
      </w:r>
    </w:p>
    <w:p w:rsidR="00E60C13" w:rsidRDefault="00E60C13" w:rsidP="00E60C1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</w:t>
      </w:r>
      <w:r>
        <w:rPr>
          <w:sz w:val="28"/>
          <w:szCs w:val="28"/>
        </w:rPr>
        <w:t xml:space="preserve"> </w:t>
      </w:r>
      <w:r w:rsidRPr="00265928">
        <w:rPr>
          <w:sz w:val="28"/>
          <w:szCs w:val="28"/>
        </w:rPr>
        <w:t>электроэнергии. Мероприятиями по реализации данного направления в муниципальных учреждениях являются:</w:t>
      </w:r>
    </w:p>
    <w:p w:rsidR="00E60C13" w:rsidRDefault="00E60C13" w:rsidP="00E60C1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2016 год: 35,00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60C13" w:rsidRPr="00265928" w:rsidRDefault="00E60C13" w:rsidP="00E60C1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замена устаревшего провода на провод СИП;</w:t>
      </w:r>
    </w:p>
    <w:p w:rsidR="00E60C13" w:rsidRPr="00265928" w:rsidRDefault="00E60C13" w:rsidP="00E60C13">
      <w:pPr>
        <w:shd w:val="clear" w:color="auto" w:fill="FFFFFF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- прекращение закупки ламп накаливания для освещения зданий;</w:t>
      </w:r>
    </w:p>
    <w:p w:rsidR="00E60C13" w:rsidRPr="00265928" w:rsidRDefault="00E60C13" w:rsidP="00E60C13">
      <w:pPr>
        <w:shd w:val="clear" w:color="auto" w:fill="FFFFFF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E60C13" w:rsidRDefault="00E60C13" w:rsidP="00E60C13">
      <w:pPr>
        <w:shd w:val="clear" w:color="auto" w:fill="FFFFFF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- пропаганда и методическая работа по вопросам энергосбережения.</w:t>
      </w:r>
    </w:p>
    <w:p w:rsidR="00E60C13" w:rsidRDefault="00E60C13" w:rsidP="00E60C13">
      <w:pPr>
        <w:shd w:val="clear" w:color="auto" w:fill="FFFFFF"/>
        <w:jc w:val="both"/>
        <w:rPr>
          <w:sz w:val="28"/>
          <w:szCs w:val="28"/>
        </w:rPr>
      </w:pPr>
    </w:p>
    <w:p w:rsidR="00E60C13" w:rsidRDefault="00E60C13" w:rsidP="00E60C1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2017 год: 2,00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60C13" w:rsidRDefault="00E60C13" w:rsidP="00E60C13">
      <w:pPr>
        <w:shd w:val="clear" w:color="auto" w:fill="FFFFFF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E60C13" w:rsidRPr="00265928" w:rsidRDefault="00E60C13" w:rsidP="00E60C13">
      <w:pPr>
        <w:shd w:val="clear" w:color="auto" w:fill="FFFFFF"/>
        <w:jc w:val="both"/>
        <w:rPr>
          <w:sz w:val="28"/>
          <w:szCs w:val="28"/>
        </w:rPr>
      </w:pPr>
    </w:p>
    <w:p w:rsidR="00E60C13" w:rsidRDefault="00E60C13" w:rsidP="00E60C1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2018 год: 2,00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60C13" w:rsidRPr="00265928" w:rsidRDefault="00E60C13" w:rsidP="00E60C13">
      <w:pPr>
        <w:shd w:val="clear" w:color="auto" w:fill="FFFFFF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E60C13" w:rsidRDefault="00E60C13" w:rsidP="00E60C1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Общий объем финанси</w:t>
      </w:r>
      <w:r>
        <w:rPr>
          <w:sz w:val="28"/>
          <w:szCs w:val="28"/>
        </w:rPr>
        <w:t>рования Программы составляет 39</w:t>
      </w:r>
      <w:r w:rsidRPr="00265928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265928">
        <w:rPr>
          <w:sz w:val="28"/>
          <w:szCs w:val="28"/>
        </w:rPr>
        <w:t xml:space="preserve">  тыс. рублей.</w:t>
      </w:r>
    </w:p>
    <w:p w:rsidR="00E60C13" w:rsidRDefault="00E60C13" w:rsidP="00E60C1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E60C13" w:rsidRDefault="00E60C13" w:rsidP="00E60C1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E60C13" w:rsidRPr="006136FD" w:rsidRDefault="00E60C13" w:rsidP="00E60C13">
      <w:pPr>
        <w:jc w:val="both"/>
        <w:rPr>
          <w:sz w:val="28"/>
          <w:szCs w:val="28"/>
        </w:rPr>
      </w:pPr>
      <w:r w:rsidRPr="006136FD">
        <w:rPr>
          <w:sz w:val="28"/>
          <w:szCs w:val="28"/>
        </w:rPr>
        <w:t xml:space="preserve">Глава Краснооктябрьского </w:t>
      </w:r>
    </w:p>
    <w:p w:rsidR="00E60C13" w:rsidRPr="00E60C13" w:rsidRDefault="00E60C13" w:rsidP="00E60C13">
      <w:pPr>
        <w:shd w:val="clear" w:color="auto" w:fill="FFFFFF"/>
        <w:jc w:val="both"/>
        <w:rPr>
          <w:sz w:val="28"/>
          <w:szCs w:val="28"/>
        </w:rPr>
      </w:pPr>
      <w:r w:rsidRPr="006136FD">
        <w:rPr>
          <w:sz w:val="28"/>
          <w:szCs w:val="28"/>
        </w:rPr>
        <w:t>сельского поселения                                                                      А. С. Сапрыкин</w:t>
      </w:r>
    </w:p>
    <w:sectPr w:rsidR="00E60C13" w:rsidRPr="00E60C13" w:rsidSect="003E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2136"/>
    <w:multiLevelType w:val="hybridMultilevel"/>
    <w:tmpl w:val="BB96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14911"/>
    <w:multiLevelType w:val="hybridMultilevel"/>
    <w:tmpl w:val="BC2A23D8"/>
    <w:lvl w:ilvl="0" w:tplc="C8E48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DC"/>
    <w:rsid w:val="003E2133"/>
    <w:rsid w:val="009C79DC"/>
    <w:rsid w:val="00E6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DC"/>
    <w:pPr>
      <w:ind w:left="720"/>
      <w:contextualSpacing/>
    </w:pPr>
  </w:style>
  <w:style w:type="table" w:styleId="a4">
    <w:name w:val="Table Grid"/>
    <w:basedOn w:val="a1"/>
    <w:uiPriority w:val="59"/>
    <w:rsid w:val="009C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60C13"/>
    <w:pPr>
      <w:spacing w:after="120"/>
    </w:pPr>
  </w:style>
  <w:style w:type="character" w:customStyle="1" w:styleId="a6">
    <w:name w:val="Основной текст Знак"/>
    <w:basedOn w:val="a0"/>
    <w:link w:val="a5"/>
    <w:rsid w:val="00E60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60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2016-04-22T12:13:00Z</dcterms:created>
  <dcterms:modified xsi:type="dcterms:W3CDTF">2016-04-22T12:13:00Z</dcterms:modified>
</cp:coreProperties>
</file>