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Информируем о проведении «горячих линий» Управления Росреестра по Волгоградской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05 марта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14.00 до 16.00 специалисты отдела ведения и повышения качества данных ЕГРН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«По вопросам исправления реестровых ошибок в сведениях ЕГРН»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8(8442)33-37-80 (доб.3017);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br/>
        <w:t>Также вы можете обратиться в ведомственный центр телефонного обслуживания Росреестра по номеру: 8-800-100-34-34.</w:t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fc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1a014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F7DC-C710-4EEF-8141-BF7CCE37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Application>LibreOffice/7.5.6.2$Linux_X86_64 LibreOffice_project/50$Build-2</Application>
  <AppVersion>15.0000</AppVersion>
  <Pages>1</Pages>
  <Words>56</Words>
  <Characters>377</Characters>
  <CharactersWithSpaces>430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2024-05-06T08:29:00Z</dcterms:created>
  <dc:creator>user</dc:creator>
  <dc:description/>
  <dc:language>ru-RU</dc:language>
  <cp:lastModifiedBy/>
  <cp:lastPrinted>2021-04-01T13:05:00Z</cp:lastPrinted>
  <dcterms:modified xsi:type="dcterms:W3CDTF">2025-03-04T09:45:04Z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