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B0" w:rsidRDefault="008269B0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9B0" w:rsidRPr="008269B0" w:rsidRDefault="008269B0" w:rsidP="0082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B0">
        <w:rPr>
          <w:rFonts w:ascii="Times New Roman" w:hAnsi="Times New Roman" w:cs="Times New Roman"/>
          <w:b/>
          <w:sz w:val="28"/>
          <w:szCs w:val="28"/>
        </w:rPr>
        <w:t>Результаты эффективности, результативности и цифровизации деятельности Управления стали предметом обсуждения на заседании коллегии Управления Росреестра по Волгоградской области.</w:t>
      </w:r>
    </w:p>
    <w:p w:rsidR="00561CB9" w:rsidRPr="003463F4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B0">
        <w:rPr>
          <w:rFonts w:ascii="Times New Roman" w:hAnsi="Times New Roman" w:cs="Times New Roman"/>
          <w:sz w:val="28"/>
          <w:szCs w:val="28"/>
        </w:rPr>
        <w:t>Результаты эффективности, результативности и цифровизации деятельности Управления стали предметом обсуждения на заседании коллегии Управления Росреестра по Волгоградской области.</w:t>
      </w:r>
    </w:p>
    <w:p w:rsidR="008269B0" w:rsidRP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B0">
        <w:rPr>
          <w:rFonts w:ascii="Times New Roman" w:hAnsi="Times New Roman" w:cs="Times New Roman"/>
          <w:sz w:val="28"/>
          <w:szCs w:val="28"/>
        </w:rPr>
        <w:t>В заседании коллегии под председательством руководителя Управления Натальи Сапеги приняли участие директор филиала ППК «Роскадастр»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B0">
        <w:rPr>
          <w:rFonts w:ascii="Times New Roman" w:hAnsi="Times New Roman" w:cs="Times New Roman"/>
          <w:sz w:val="28"/>
          <w:szCs w:val="28"/>
        </w:rPr>
        <w:t>Волгоградской области Константин Миндигаяс и руководители структурных подразделений Управления, включая начальников межмуниципальных и территориального отделов Управления.</w:t>
      </w:r>
    </w:p>
    <w:p w:rsidR="008269B0" w:rsidRP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4A" w:rsidRPr="008269B0" w:rsidRDefault="008269B0" w:rsidP="00BA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B0">
        <w:rPr>
          <w:rFonts w:ascii="Times New Roman" w:hAnsi="Times New Roman" w:cs="Times New Roman"/>
          <w:sz w:val="28"/>
          <w:szCs w:val="28"/>
        </w:rPr>
        <w:t>Руководитель цифровой трансформации Управления, заместитель руководителя Оксана Чеганова выступила с докладом о показателях цифровизации деятельности Управления:</w:t>
      </w:r>
    </w:p>
    <w:p w:rsid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9B0">
        <w:rPr>
          <w:rFonts w:ascii="Times New Roman" w:hAnsi="Times New Roman" w:cs="Times New Roman"/>
          <w:i/>
          <w:sz w:val="28"/>
          <w:szCs w:val="28"/>
        </w:rPr>
        <w:t xml:space="preserve">«Внедрение услуг в электронном виде – одно из приоритетных направлений деятельности Росреестра. Нужно сказать, что популярность электронной регистрации прав на недвижимость постоянно растет. </w:t>
      </w:r>
      <w:r w:rsidRPr="008269B0">
        <w:rPr>
          <w:rFonts w:ascii="Times New Roman" w:hAnsi="Times New Roman" w:cs="Times New Roman"/>
          <w:i/>
          <w:sz w:val="28"/>
          <w:szCs w:val="28"/>
        </w:rPr>
        <w:br/>
        <w:t>В электронном виде поступают порядка 90% заявлений о государственной регистрации договоров участия в долевом строительстве и более 95% заявлений о государственной регистрации ипотеки за один рабочий день».</w:t>
      </w:r>
    </w:p>
    <w:p w:rsidR="008269B0" w:rsidRP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B0">
        <w:rPr>
          <w:rFonts w:ascii="Times New Roman" w:hAnsi="Times New Roman" w:cs="Times New Roman"/>
          <w:sz w:val="28"/>
          <w:szCs w:val="28"/>
        </w:rPr>
        <w:t>На заседании коллегии обсудили качество выполненных комплексных кадастровых работ на территории региона в 2023 году, а также ход выполнения таких работ в текущем году.</w:t>
      </w:r>
    </w:p>
    <w:p w:rsidR="008269B0" w:rsidRP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B0">
        <w:rPr>
          <w:rFonts w:ascii="Times New Roman" w:hAnsi="Times New Roman" w:cs="Times New Roman"/>
          <w:sz w:val="28"/>
          <w:szCs w:val="28"/>
        </w:rPr>
        <w:t xml:space="preserve">В ходе заседания участники коллегии рассмотрели результаты работы </w:t>
      </w:r>
      <w:r w:rsidRPr="008269B0">
        <w:rPr>
          <w:rFonts w:ascii="Times New Roman" w:hAnsi="Times New Roman" w:cs="Times New Roman"/>
          <w:sz w:val="28"/>
          <w:szCs w:val="28"/>
        </w:rPr>
        <w:br/>
        <w:t xml:space="preserve">с обращениями граждан, в том числе поступившими посредством платформы обратной связи (ПОС). </w:t>
      </w:r>
    </w:p>
    <w:p w:rsidR="008269B0" w:rsidRP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9B0" w:rsidRP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B0">
        <w:rPr>
          <w:rFonts w:ascii="Times New Roman" w:hAnsi="Times New Roman" w:cs="Times New Roman"/>
          <w:sz w:val="28"/>
          <w:szCs w:val="28"/>
        </w:rPr>
        <w:t>По итогам обсуждения обозначены первоочередные мероприятия, направленные на повышение эффективности реализации ключевых проектов Росреестра с приоритетом на удовлетворенность граждан услугами Росреестра.</w:t>
      </w:r>
    </w:p>
    <w:p w:rsid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B0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Управления </w:t>
      </w:r>
      <w:r w:rsidRPr="008269B0">
        <w:rPr>
          <w:rFonts w:ascii="Times New Roman" w:hAnsi="Times New Roman" w:cs="Times New Roman"/>
          <w:b/>
          <w:sz w:val="28"/>
          <w:szCs w:val="28"/>
        </w:rPr>
        <w:t>Наталья Сапега</w:t>
      </w:r>
      <w:r w:rsidRPr="008269B0">
        <w:rPr>
          <w:rFonts w:ascii="Times New Roman" w:hAnsi="Times New Roman" w:cs="Times New Roman"/>
          <w:sz w:val="28"/>
          <w:szCs w:val="28"/>
        </w:rPr>
        <w:t xml:space="preserve"> поблагодарила сотрудников Управления</w:t>
      </w:r>
      <w:r w:rsidRPr="008269B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269B0">
        <w:rPr>
          <w:rFonts w:ascii="Times New Roman" w:hAnsi="Times New Roman" w:cs="Times New Roman"/>
          <w:sz w:val="28"/>
          <w:szCs w:val="28"/>
        </w:rPr>
        <w:t>за ответственность и д</w:t>
      </w:r>
      <w:r>
        <w:rPr>
          <w:rFonts w:ascii="Times New Roman" w:hAnsi="Times New Roman" w:cs="Times New Roman"/>
          <w:sz w:val="28"/>
          <w:szCs w:val="28"/>
        </w:rPr>
        <w:t xml:space="preserve">обросовестное отношение к своим </w:t>
      </w:r>
      <w:r w:rsidRPr="008269B0">
        <w:rPr>
          <w:rFonts w:ascii="Times New Roman" w:hAnsi="Times New Roman" w:cs="Times New Roman"/>
          <w:sz w:val="28"/>
          <w:szCs w:val="28"/>
        </w:rPr>
        <w:t xml:space="preserve">обязанностям, </w:t>
      </w:r>
      <w:r w:rsidRPr="008269B0">
        <w:rPr>
          <w:rFonts w:ascii="Times New Roman" w:hAnsi="Times New Roman" w:cs="Times New Roman"/>
          <w:sz w:val="28"/>
          <w:szCs w:val="28"/>
          <w:highlight w:val="white"/>
        </w:rPr>
        <w:t>а также</w:t>
      </w:r>
      <w:r w:rsidRPr="008269B0">
        <w:rPr>
          <w:rFonts w:ascii="Times New Roman" w:hAnsi="Times New Roman" w:cs="Times New Roman"/>
          <w:sz w:val="28"/>
          <w:szCs w:val="28"/>
        </w:rPr>
        <w:t xml:space="preserve"> отметила, что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высокие профессионализм и опыт </w:t>
      </w:r>
      <w:r w:rsidRPr="008269B0"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специалистов, их компетентность и преданность делу позволят </w:t>
      </w:r>
      <w:r w:rsidRPr="008269B0">
        <w:rPr>
          <w:rFonts w:ascii="Times New Roman" w:hAnsi="Times New Roman" w:cs="Times New Roman"/>
          <w:sz w:val="28"/>
          <w:szCs w:val="28"/>
          <w:highlight w:val="white"/>
        </w:rPr>
        <w:br/>
        <w:t>и впредь успешно претворять в жизнь все намеченные планы и начинания.</w:t>
      </w:r>
    </w:p>
    <w:p w:rsidR="008269B0" w:rsidRP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9B0" w:rsidRPr="008269B0" w:rsidRDefault="008269B0" w:rsidP="0082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B0">
        <w:rPr>
          <w:rFonts w:ascii="Times New Roman" w:hAnsi="Times New Roman" w:cs="Times New Roman"/>
          <w:sz w:val="28"/>
          <w:szCs w:val="28"/>
        </w:rPr>
        <w:t xml:space="preserve">По итогам заседания коллегии состоялось торжественное награждение сотрудников Управления за высокие личные показатели и большой вклад </w:t>
      </w:r>
      <w:r w:rsidRPr="008269B0">
        <w:rPr>
          <w:rFonts w:ascii="Times New Roman" w:hAnsi="Times New Roman" w:cs="Times New Roman"/>
          <w:sz w:val="28"/>
          <w:szCs w:val="28"/>
        </w:rPr>
        <w:br/>
        <w:t xml:space="preserve">в развитие ведомства, заместителю руководителя </w:t>
      </w:r>
      <w:r w:rsidRPr="008269B0">
        <w:rPr>
          <w:rFonts w:ascii="Times New Roman" w:hAnsi="Times New Roman" w:cs="Times New Roman"/>
          <w:b/>
          <w:sz w:val="28"/>
          <w:szCs w:val="28"/>
        </w:rPr>
        <w:t>Оксане Чегановой</w:t>
      </w:r>
      <w:r w:rsidRPr="008269B0">
        <w:rPr>
          <w:rFonts w:ascii="Times New Roman" w:hAnsi="Times New Roman" w:cs="Times New Roman"/>
          <w:sz w:val="28"/>
          <w:szCs w:val="28"/>
        </w:rPr>
        <w:t xml:space="preserve"> вручен нагрудный знак «За безупречный труд».</w:t>
      </w:r>
    </w:p>
    <w:p w:rsidR="00D84A1D" w:rsidRPr="003463F4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A1D" w:rsidRPr="003463F4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3463F4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463F4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463F4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463F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463F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3F4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463F4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463F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463F4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463F4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3463F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463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463F4" w:rsidSect="00E7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6FE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63F4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E57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2C7D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11EC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269B0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0F4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9016A"/>
    <w:rsid w:val="00D9481D"/>
    <w:rsid w:val="00D949FD"/>
    <w:rsid w:val="00DA0C46"/>
    <w:rsid w:val="00DA121F"/>
    <w:rsid w:val="00DA1571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4F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E7DB1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2024-09-10T11:47:00Z</cp:lastPrinted>
  <dcterms:created xsi:type="dcterms:W3CDTF">2024-09-30T13:29:00Z</dcterms:created>
  <dcterms:modified xsi:type="dcterms:W3CDTF">2024-09-30T13:29:00Z</dcterms:modified>
</cp:coreProperties>
</file>