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A2" w:rsidRDefault="003C3FA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5AB2" w:rsidRDefault="007F3642" w:rsidP="00A93F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Более 950 жителей Волгоградской области воспользовались «Сельской ипотекой»</w:t>
      </w:r>
    </w:p>
    <w:bookmarkEnd w:id="0"/>
    <w:p w:rsidR="00A93F15" w:rsidRDefault="00A93F15" w:rsidP="006B1A5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3642" w:rsidRDefault="007F3642" w:rsidP="007F36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2DB">
        <w:rPr>
          <w:rFonts w:ascii="Times New Roman" w:hAnsi="Times New Roman" w:cs="Times New Roman"/>
          <w:sz w:val="28"/>
          <w:szCs w:val="28"/>
        </w:rPr>
        <w:t xml:space="preserve">В России с 2020 года действует </w:t>
      </w:r>
      <w:r w:rsidRPr="007405FD">
        <w:rPr>
          <w:rFonts w:ascii="Times New Roman" w:hAnsi="Times New Roman" w:cs="Times New Roman"/>
          <w:sz w:val="28"/>
          <w:szCs w:val="28"/>
        </w:rPr>
        <w:t>государственная программа «Сельск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405FD">
        <w:rPr>
          <w:rFonts w:ascii="Times New Roman" w:hAnsi="Times New Roman" w:cs="Times New Roman"/>
          <w:sz w:val="28"/>
          <w:szCs w:val="28"/>
        </w:rPr>
        <w:t xml:space="preserve"> ипотек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05FD">
        <w:rPr>
          <w:rFonts w:ascii="Times New Roman" w:hAnsi="Times New Roman" w:cs="Times New Roman"/>
          <w:sz w:val="28"/>
          <w:szCs w:val="28"/>
        </w:rPr>
        <w:t>» (постановление Правительства Российской Федерации от 30.11.2019 № 1567 «Об утверждении Правил предоставления субсидий из федерального бюджета российским кредитным организациям и акционерному обществу «ДОМ.РФ» на возмещение недополученных доходов по выданным (приобретенным) жилищным (ипотечным) кредитам (займам), предоставленным гражданам Российской Федерации на строительство (приобретение) жилого помещения (жилого дома) на сельских территориях (сельских агломерациях)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405FD">
        <w:rPr>
          <w:rFonts w:ascii="Times New Roman" w:hAnsi="Times New Roman" w:cs="Times New Roman"/>
          <w:sz w:val="28"/>
          <w:szCs w:val="28"/>
        </w:rPr>
        <w:t xml:space="preserve">, со ставкой до 3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7405FD">
        <w:rPr>
          <w:rFonts w:ascii="Times New Roman" w:hAnsi="Times New Roman" w:cs="Times New Roman"/>
          <w:sz w:val="28"/>
          <w:szCs w:val="28"/>
        </w:rPr>
        <w:t>годовых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0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642" w:rsidRDefault="007F3642" w:rsidP="007F36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3642" w:rsidRDefault="007F3642" w:rsidP="007F36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2DB">
        <w:rPr>
          <w:rFonts w:ascii="Times New Roman" w:hAnsi="Times New Roman" w:cs="Times New Roman"/>
          <w:sz w:val="28"/>
          <w:szCs w:val="28"/>
        </w:rPr>
        <w:t>Действие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042DB">
        <w:rPr>
          <w:rFonts w:ascii="Times New Roman" w:hAnsi="Times New Roman" w:cs="Times New Roman"/>
          <w:sz w:val="28"/>
          <w:szCs w:val="28"/>
        </w:rPr>
        <w:t xml:space="preserve"> ипотечного кредитования распространяется на населенные пункты с населением не более 30 тыс. человек. Таким образом, приобретаемое жилье может находиться на территории сельского поселения, рабочего поселка, поселка городского типа или небольшого города.</w:t>
      </w:r>
    </w:p>
    <w:p w:rsidR="007F3642" w:rsidRDefault="007F3642" w:rsidP="007F36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3642" w:rsidRDefault="007F3642" w:rsidP="007F36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135DCA">
        <w:rPr>
          <w:rFonts w:ascii="Times New Roman" w:hAnsi="Times New Roman" w:cs="Times New Roman"/>
          <w:sz w:val="28"/>
          <w:szCs w:val="28"/>
        </w:rPr>
        <w:t>елями государственной программы ипотечного кредитования являются развитие жилищного строительства и повышение уровня благоустройства домовладений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3642" w:rsidRPr="003042DB" w:rsidRDefault="007F3642" w:rsidP="007F36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3642" w:rsidRDefault="007F3642" w:rsidP="007F36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405FD">
        <w:rPr>
          <w:rFonts w:ascii="Times New Roman" w:hAnsi="Times New Roman" w:cs="Times New Roman"/>
          <w:sz w:val="28"/>
          <w:szCs w:val="28"/>
        </w:rPr>
        <w:t>начала действия программы «Сельская ипотека» на территории Волгог</w:t>
      </w:r>
      <w:r>
        <w:rPr>
          <w:rFonts w:ascii="Times New Roman" w:hAnsi="Times New Roman" w:cs="Times New Roman"/>
          <w:sz w:val="28"/>
          <w:szCs w:val="28"/>
        </w:rPr>
        <w:t>радской области зарегистрирована</w:t>
      </w:r>
      <w:r w:rsidRPr="007405FD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7405FD">
        <w:rPr>
          <w:rFonts w:ascii="Times New Roman" w:hAnsi="Times New Roman" w:cs="Times New Roman"/>
          <w:sz w:val="28"/>
          <w:szCs w:val="28"/>
        </w:rPr>
        <w:t xml:space="preserve"> ипотечн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405FD">
        <w:rPr>
          <w:rFonts w:ascii="Times New Roman" w:hAnsi="Times New Roman" w:cs="Times New Roman"/>
          <w:sz w:val="28"/>
          <w:szCs w:val="28"/>
        </w:rPr>
        <w:t xml:space="preserve"> сделк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05FD">
        <w:rPr>
          <w:rFonts w:ascii="Times New Roman" w:hAnsi="Times New Roman" w:cs="Times New Roman"/>
          <w:sz w:val="28"/>
          <w:szCs w:val="28"/>
        </w:rPr>
        <w:t>.</w:t>
      </w:r>
    </w:p>
    <w:p w:rsidR="007F3642" w:rsidRPr="007405FD" w:rsidRDefault="007F3642" w:rsidP="007F36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3642" w:rsidRDefault="007F3642" w:rsidP="007F36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642">
        <w:rPr>
          <w:rFonts w:ascii="Times New Roman" w:hAnsi="Times New Roman" w:cs="Times New Roman"/>
          <w:i/>
          <w:sz w:val="28"/>
          <w:szCs w:val="28"/>
        </w:rPr>
        <w:t>«Д</w:t>
      </w:r>
      <w:r w:rsidRPr="007F3642">
        <w:rPr>
          <w:rFonts w:ascii="Times New Roman" w:hAnsi="Times New Roman" w:cs="Times New Roman"/>
          <w:i/>
          <w:sz w:val="28"/>
          <w:szCs w:val="28"/>
        </w:rPr>
        <w:t>анная государственная программа позволила многим семьям Волгоградской области приобрести новые дома и квартиры и, тем</w:t>
      </w:r>
      <w:r w:rsidRPr="007F3642">
        <w:rPr>
          <w:rFonts w:ascii="Times New Roman" w:hAnsi="Times New Roman" w:cs="Times New Roman"/>
          <w:i/>
          <w:sz w:val="28"/>
          <w:szCs w:val="28"/>
        </w:rPr>
        <w:t xml:space="preserve"> самым, повысить качество жизни»</w:t>
      </w:r>
      <w:r>
        <w:rPr>
          <w:rFonts w:ascii="Times New Roman" w:hAnsi="Times New Roman" w:cs="Times New Roman"/>
          <w:sz w:val="28"/>
          <w:szCs w:val="28"/>
        </w:rPr>
        <w:t xml:space="preserve">, - отметила </w:t>
      </w:r>
      <w:r w:rsidRPr="007F3642">
        <w:rPr>
          <w:rFonts w:ascii="Times New Roman" w:hAnsi="Times New Roman" w:cs="Times New Roman"/>
          <w:b/>
          <w:sz w:val="28"/>
          <w:szCs w:val="28"/>
        </w:rPr>
        <w:t>Татьяна Кривова</w:t>
      </w:r>
      <w:r>
        <w:rPr>
          <w:rFonts w:ascii="Times New Roman" w:hAnsi="Times New Roman" w:cs="Times New Roman"/>
          <w:sz w:val="28"/>
          <w:szCs w:val="28"/>
        </w:rPr>
        <w:t>, заместитель руководителя Управления Росреестра по Волгоградской области.</w:t>
      </w:r>
    </w:p>
    <w:p w:rsidR="009670C0" w:rsidRDefault="009670C0" w:rsidP="0079017F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2E87" w:rsidRDefault="00AE2E87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3499A" w:rsidRDefault="0073499A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3499A" w:rsidRDefault="0073499A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65988" w:rsidRPr="00655FED" w:rsidRDefault="00765988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lastRenderedPageBreak/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4126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576DC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452C0"/>
    <w:rsid w:val="0074736D"/>
    <w:rsid w:val="007475B2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F584A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3F15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15D9F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2023-12-22T12:15:00Z</dcterms:created>
  <dcterms:modified xsi:type="dcterms:W3CDTF">2023-12-22T12:15:00Z</dcterms:modified>
</cp:coreProperties>
</file>