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A2" w:rsidRDefault="003C3FA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9F584A" w:rsidRDefault="008A3A0B" w:rsidP="006B1A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A0B">
        <w:rPr>
          <w:rFonts w:ascii="Times New Roman" w:hAnsi="Times New Roman" w:cs="Times New Roman"/>
          <w:b/>
          <w:sz w:val="28"/>
          <w:szCs w:val="28"/>
        </w:rPr>
        <w:t>Росреестр и представители застройщиков в Волгограде обсудили электронные услуги ведомства</w:t>
      </w:r>
    </w:p>
    <w:p w:rsidR="008A3A0B" w:rsidRDefault="008A3A0B" w:rsidP="006B1A5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44A8" w:rsidRPr="004944A8" w:rsidRDefault="004944A8" w:rsidP="004944A8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944A8">
        <w:rPr>
          <w:rFonts w:ascii="Times New Roman" w:hAnsi="Times New Roman" w:cs="Times New Roman"/>
          <w:sz w:val="28"/>
          <w:szCs w:val="28"/>
        </w:rPr>
        <w:t xml:space="preserve"> Управлении Росреестра по Волгоградской области 27 ноября 2023 г. состоялось очередное заседание рабочей группы при Общественном совете Управления по развитию взаимодействия с профессиональными сообществами, застройщиками, кредитными организациями.</w:t>
      </w:r>
    </w:p>
    <w:p w:rsidR="004944A8" w:rsidRPr="004944A8" w:rsidRDefault="004944A8" w:rsidP="004944A8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4A8">
        <w:rPr>
          <w:rFonts w:ascii="Times New Roman" w:hAnsi="Times New Roman" w:cs="Times New Roman"/>
          <w:sz w:val="28"/>
          <w:szCs w:val="28"/>
        </w:rPr>
        <w:t>Участники заседания обсудили перспективы взаимодействия Управления с участниками рынка при предоставлении услуг Росреестра в электронном виде.</w:t>
      </w:r>
    </w:p>
    <w:p w:rsidR="004944A8" w:rsidRPr="004944A8" w:rsidRDefault="004944A8" w:rsidP="004944A8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44A8">
        <w:rPr>
          <w:rFonts w:ascii="Times New Roman" w:hAnsi="Times New Roman" w:cs="Times New Roman"/>
          <w:i/>
          <w:iCs/>
          <w:sz w:val="28"/>
          <w:szCs w:val="28"/>
        </w:rPr>
        <w:t>«Переход всех юридических лиц, в том числе и кредитных организаций, на электронное взаимодействие с Росреестром позволит сократить материальные и временные расходы заявителей, а также повысит уровень удобства получения государственных услуг»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4944A8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4944A8">
        <w:rPr>
          <w:rFonts w:ascii="Times New Roman" w:hAnsi="Times New Roman" w:cs="Times New Roman"/>
          <w:iCs/>
          <w:sz w:val="28"/>
          <w:szCs w:val="28"/>
        </w:rPr>
        <w:t>отметил д</w:t>
      </w:r>
      <w:r w:rsidRPr="004944A8">
        <w:rPr>
          <w:rFonts w:ascii="Times New Roman" w:hAnsi="Times New Roman" w:cs="Times New Roman"/>
          <w:sz w:val="28"/>
          <w:szCs w:val="28"/>
        </w:rPr>
        <w:t>иректор юридического департамента ООО «Специализированный застройщик «</w:t>
      </w:r>
      <w:proofErr w:type="spellStart"/>
      <w:r w:rsidRPr="004944A8">
        <w:rPr>
          <w:rFonts w:ascii="Times New Roman" w:hAnsi="Times New Roman" w:cs="Times New Roman"/>
          <w:sz w:val="28"/>
          <w:szCs w:val="28"/>
        </w:rPr>
        <w:t>Пересвет</w:t>
      </w:r>
      <w:proofErr w:type="spellEnd"/>
      <w:r w:rsidRPr="004944A8">
        <w:rPr>
          <w:rFonts w:ascii="Times New Roman" w:hAnsi="Times New Roman" w:cs="Times New Roman"/>
          <w:sz w:val="28"/>
          <w:szCs w:val="28"/>
        </w:rPr>
        <w:t xml:space="preserve">-Юг», член Общественного совета при Управлении </w:t>
      </w:r>
      <w:r w:rsidRPr="004944A8">
        <w:rPr>
          <w:rFonts w:ascii="Times New Roman" w:hAnsi="Times New Roman" w:cs="Times New Roman"/>
          <w:b/>
          <w:sz w:val="28"/>
          <w:szCs w:val="28"/>
        </w:rPr>
        <w:t>Евгений Симонов.</w:t>
      </w:r>
      <w:r w:rsidRPr="004944A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FE0D30" w:rsidRDefault="00FE0D30" w:rsidP="00DD511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E0D30" w:rsidRDefault="00FE0D30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65988" w:rsidRPr="00655FED" w:rsidRDefault="00765988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1BE3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65988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1B6"/>
    <w:rsid w:val="009C2BC7"/>
    <w:rsid w:val="009C6AC3"/>
    <w:rsid w:val="009D1703"/>
    <w:rsid w:val="009D566D"/>
    <w:rsid w:val="009F584A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4</cp:revision>
  <cp:lastPrinted>2023-04-24T13:21:00Z</cp:lastPrinted>
  <dcterms:created xsi:type="dcterms:W3CDTF">2023-11-24T08:19:00Z</dcterms:created>
  <dcterms:modified xsi:type="dcterms:W3CDTF">2023-11-27T13:26:00Z</dcterms:modified>
</cp:coreProperties>
</file>