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A149E0" w:rsidRPr="00A149E0" w:rsidRDefault="00A149E0" w:rsidP="00A149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Росреестром а</w:t>
      </w:r>
      <w:r w:rsidRPr="004D7081">
        <w:rPr>
          <w:rFonts w:ascii="Times New Roman" w:hAnsi="Times New Roman"/>
          <w:b/>
          <w:bCs/>
          <w:sz w:val="28"/>
          <w:szCs w:val="28"/>
        </w:rPr>
        <w:t>ктуализированы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7081">
        <w:rPr>
          <w:rFonts w:ascii="Times New Roman" w:hAnsi="Times New Roman"/>
          <w:b/>
          <w:bCs/>
          <w:sz w:val="28"/>
          <w:szCs w:val="28"/>
        </w:rPr>
        <w:t xml:space="preserve">и утверждены XML-схемы, </w:t>
      </w:r>
      <w:r w:rsidRPr="004D7081">
        <w:rPr>
          <w:rFonts w:ascii="Times New Roman" w:hAnsi="Times New Roman"/>
          <w:b/>
          <w:color w:val="000000"/>
          <w:sz w:val="28"/>
          <w:szCs w:val="28"/>
        </w:rPr>
        <w:t xml:space="preserve">используемые для формирования межевого плана,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технического плана и акта </w:t>
      </w:r>
      <w:r w:rsidRPr="004D7081">
        <w:rPr>
          <w:rFonts w:ascii="Times New Roman" w:hAnsi="Times New Roman"/>
          <w:b/>
          <w:color w:val="000000"/>
          <w:sz w:val="28"/>
          <w:szCs w:val="28"/>
        </w:rPr>
        <w:t>обследования</w:t>
      </w:r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9E0" w:rsidRDefault="00A149E0" w:rsidP="00A149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037FB">
        <w:rPr>
          <w:rFonts w:ascii="Times New Roman" w:hAnsi="Times New Roman"/>
          <w:color w:val="000000"/>
          <w:sz w:val="28"/>
          <w:szCs w:val="28"/>
        </w:rPr>
        <w:t>целях реализации положений 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A0C3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037FB">
        <w:rPr>
          <w:rFonts w:ascii="Times New Roman" w:hAnsi="Times New Roman"/>
          <w:color w:val="000000"/>
          <w:sz w:val="28"/>
          <w:szCs w:val="28"/>
        </w:rPr>
        <w:t>14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к подготовке межевого плана и составу содержащихся в нем сведений,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утвержденных приказом Федеральной службы государственной регистрации,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кадастра и картографии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от 14.12.2021 № П/0592, пункта 23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 xml:space="preserve">к подготовке технического плана, установленных приказом </w:t>
      </w:r>
      <w:r>
        <w:rPr>
          <w:rFonts w:ascii="Times New Roman" w:hAnsi="Times New Roman"/>
          <w:color w:val="000000"/>
          <w:sz w:val="28"/>
          <w:szCs w:val="28"/>
        </w:rPr>
        <w:t>Росреестра</w:t>
      </w:r>
      <w:r w:rsidRPr="00C037FB">
        <w:rPr>
          <w:rFonts w:ascii="Times New Roman" w:hAnsi="Times New Roman"/>
          <w:color w:val="000000"/>
          <w:sz w:val="28"/>
          <w:szCs w:val="28"/>
        </w:rPr>
        <w:t xml:space="preserve"> от 15.03.2022 № П/0082,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37FB">
        <w:rPr>
          <w:rFonts w:ascii="Times New Roman" w:hAnsi="Times New Roman"/>
          <w:color w:val="000000"/>
          <w:sz w:val="28"/>
          <w:szCs w:val="28"/>
        </w:rPr>
        <w:t xml:space="preserve"> 14 требований к подготовке акта обследования, утвержденных приказом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Росреестра </w:t>
      </w:r>
      <w:r w:rsidRPr="00C037FB">
        <w:rPr>
          <w:rFonts w:ascii="Times New Roman" w:hAnsi="Times New Roman"/>
          <w:color w:val="000000"/>
          <w:sz w:val="28"/>
          <w:szCs w:val="28"/>
        </w:rPr>
        <w:t>от 24.05.2021 № П/0217, актуализированы и утверждены следующие XML-схемы:</w:t>
      </w:r>
    </w:p>
    <w:p w:rsidR="00A149E0" w:rsidRPr="00C037FB" w:rsidRDefault="00A149E0" w:rsidP="00A149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FB">
        <w:rPr>
          <w:rFonts w:ascii="Times New Roman" w:hAnsi="Times New Roman"/>
          <w:color w:val="000000"/>
          <w:sz w:val="28"/>
          <w:szCs w:val="28"/>
        </w:rPr>
        <w:t>XML-схема, используемая для формирования межевого плана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электронного документа (приказ Росреестра от 06.09.2023 № П/0348);</w:t>
      </w: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FB">
        <w:rPr>
          <w:rFonts w:ascii="Times New Roman" w:hAnsi="Times New Roman"/>
          <w:color w:val="000000"/>
          <w:sz w:val="28"/>
          <w:szCs w:val="28"/>
        </w:rPr>
        <w:t>XML-схема, используемая для формирования технического плана здания,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 xml:space="preserve">сооружения, объекта незавершенного строительства, помещения, </w:t>
      </w:r>
      <w:proofErr w:type="spellStart"/>
      <w:r w:rsidRPr="00C037FB"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 w:rsidRPr="00C037FB">
        <w:rPr>
          <w:rFonts w:ascii="Times New Roman" w:hAnsi="Times New Roman"/>
          <w:color w:val="000000"/>
          <w:sz w:val="28"/>
          <w:szCs w:val="28"/>
        </w:rPr>
        <w:t>-места,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единого недвижимого комплекса, в форме электронного документа (приказ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Росреестра от 06.09.2023 № П/0347);</w:t>
      </w:r>
    </w:p>
    <w:p w:rsidR="00A149E0" w:rsidRPr="00C037FB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FB">
        <w:rPr>
          <w:rFonts w:ascii="Times New Roman" w:hAnsi="Times New Roman"/>
          <w:color w:val="000000"/>
          <w:sz w:val="28"/>
          <w:szCs w:val="28"/>
        </w:rPr>
        <w:t>XML-схема, используемая для формирования акта обследования,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подтверждающего прекращение существования объекта недвижимости,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электронного документа (приказ Росреестра от 06.09.2023 № П/0346).</w:t>
      </w:r>
    </w:p>
    <w:p w:rsidR="00A149E0" w:rsidRPr="00C037FB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FB">
        <w:rPr>
          <w:rFonts w:ascii="Times New Roman" w:hAnsi="Times New Roman"/>
          <w:color w:val="000000"/>
          <w:sz w:val="28"/>
          <w:szCs w:val="28"/>
        </w:rPr>
        <w:t>Указанные XML-схемы размещены на официальном сайте Росреестра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в разделе «Деятельность» (подраздел «Государственные услуги и функции»,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рубрика «Ведени</w:t>
      </w:r>
      <w:r>
        <w:rPr>
          <w:rFonts w:ascii="Times New Roman" w:hAnsi="Times New Roman"/>
          <w:color w:val="000000"/>
          <w:sz w:val="28"/>
          <w:szCs w:val="28"/>
        </w:rPr>
        <w:t>е ЕГРН», подрубрика «XML-схемы»)</w:t>
      </w:r>
      <w:r w:rsidRPr="00C037F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E65741">
          <w:rPr>
            <w:rStyle w:val="a6"/>
            <w:rFonts w:ascii="Times New Roman" w:hAnsi="Times New Roman"/>
            <w:sz w:val="28"/>
            <w:szCs w:val="28"/>
          </w:rPr>
          <w:t>https://rosreestr.gov.ru/activity/okazanie-gosudarstvennykh-uslug/vedenie-egrn/xmlskhemy/</w:t>
        </w:r>
      </w:hyperlink>
      <w:r w:rsidRPr="00C037FB">
        <w:rPr>
          <w:rFonts w:ascii="Times New Roman" w:hAnsi="Times New Roman"/>
          <w:color w:val="000000"/>
          <w:sz w:val="28"/>
          <w:szCs w:val="28"/>
        </w:rPr>
        <w:t>.</w:t>
      </w:r>
    </w:p>
    <w:p w:rsidR="00A149E0" w:rsidRPr="00C037FB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FB">
        <w:rPr>
          <w:rFonts w:ascii="Times New Roman" w:hAnsi="Times New Roman"/>
          <w:color w:val="000000"/>
          <w:sz w:val="28"/>
          <w:szCs w:val="28"/>
        </w:rPr>
        <w:t>XML-схемы вступают в действие по истечении двух месяцев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размещения их на Сайте. Дата вступления в действие XML-схем – 08.11.2023.</w:t>
      </w: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9E0" w:rsidRDefault="00A149E0" w:rsidP="00A149E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Заместитель р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уководителя Управления Росреестра по Волгоградской области </w:t>
      </w:r>
      <w:r w:rsidRPr="00A149E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Штыряева</w:t>
      </w: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отмечает, что </w:t>
      </w:r>
      <w:r w:rsidRPr="00C037FB">
        <w:rPr>
          <w:rFonts w:ascii="Times New Roman" w:hAnsi="Times New Roman"/>
          <w:color w:val="000000"/>
          <w:sz w:val="28"/>
          <w:szCs w:val="28"/>
        </w:rPr>
        <w:t>установлен переходный период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и использования новых и предыдущих версий XML-схем. Срок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7FB">
        <w:rPr>
          <w:rFonts w:ascii="Times New Roman" w:hAnsi="Times New Roman"/>
          <w:color w:val="000000"/>
          <w:sz w:val="28"/>
          <w:szCs w:val="28"/>
        </w:rPr>
        <w:t>переходного периода до 01.01.2024.</w:t>
      </w: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C39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49E0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okazanie-gosudarstvennykh-uslug/vedenie-egrn/xmlskhem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2023-09-26T08:23:00Z</dcterms:created>
  <dcterms:modified xsi:type="dcterms:W3CDTF">2023-09-26T08:59:00Z</dcterms:modified>
</cp:coreProperties>
</file>