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804712" w:rsidRDefault="00FA7193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 Управлении Росреестра по Волгоградской области обсудили динамику реализации государственных программ</w:t>
      </w:r>
    </w:p>
    <w:bookmarkEnd w:id="0"/>
    <w:p w:rsidR="009E3683" w:rsidRPr="007405FD" w:rsidRDefault="009E3683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193" w:rsidRDefault="00FA7193" w:rsidP="00FA719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7193" w:rsidRPr="00FA7193" w:rsidRDefault="00FA7193" w:rsidP="00FA719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7193">
        <w:rPr>
          <w:rFonts w:ascii="Times New Roman" w:hAnsi="Times New Roman" w:cs="Times New Roman"/>
          <w:sz w:val="28"/>
          <w:szCs w:val="28"/>
          <w:shd w:val="clear" w:color="auto" w:fill="FFFFFF"/>
        </w:rPr>
        <w:t>На очередном заседании постоянного действующего совещания по вопросам реализации государственной программы РФ «Национальная система пространственных данных» с участием представителей филиала ППК «</w:t>
      </w:r>
      <w:proofErr w:type="spellStart"/>
      <w:r w:rsidRPr="00FA7193">
        <w:rPr>
          <w:rFonts w:ascii="Times New Roman" w:hAnsi="Times New Roman" w:cs="Times New Roman"/>
          <w:sz w:val="28"/>
          <w:szCs w:val="28"/>
          <w:shd w:val="clear" w:color="auto" w:fill="FFFFFF"/>
        </w:rPr>
        <w:t>Роскад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астр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по Волгоградской области </w:t>
      </w:r>
      <w:r w:rsidRPr="00FA7193">
        <w:rPr>
          <w:rFonts w:ascii="Times New Roman" w:hAnsi="Times New Roman" w:cs="Times New Roman"/>
          <w:sz w:val="28"/>
          <w:szCs w:val="28"/>
          <w:shd w:val="clear" w:color="auto" w:fill="FFFFFF"/>
        </w:rPr>
        <w:t>обсудили промежуточн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ые итоги реализации НСПД </w:t>
      </w:r>
      <w:r w:rsidRPr="00FA7193">
        <w:rPr>
          <w:rFonts w:ascii="Times New Roman" w:hAnsi="Times New Roman" w:cs="Times New Roman"/>
          <w:sz w:val="28"/>
          <w:szCs w:val="28"/>
          <w:shd w:val="clear" w:color="auto" w:fill="FFFFFF"/>
        </w:rPr>
        <w:t>за 9 месяцев 2023 года.</w:t>
      </w:r>
    </w:p>
    <w:p w:rsidR="00FA7193" w:rsidRPr="00FA7193" w:rsidRDefault="00FA7193" w:rsidP="00FA71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7193" w:rsidRPr="00FA7193" w:rsidRDefault="00FA7193" w:rsidP="00FA719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7193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отметили положительную динамику показателей по внесению сведений в ЕГРН о границах:</w:t>
      </w:r>
    </w:p>
    <w:p w:rsidR="00FA7193" w:rsidRPr="00FA7193" w:rsidRDefault="00FA7193" w:rsidP="00FA71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7193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муниципальных образований - 100%;</w:t>
      </w:r>
    </w:p>
    <w:p w:rsidR="00FA7193" w:rsidRPr="00FA7193" w:rsidRDefault="00FA7193" w:rsidP="00FA71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7193"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населенных пунктов - 36%;</w:t>
      </w:r>
    </w:p>
    <w:p w:rsidR="00FA7193" w:rsidRPr="00FA7193" w:rsidRDefault="00FA7193" w:rsidP="00FA71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7193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территориальных зон 32%;</w:t>
      </w:r>
    </w:p>
    <w:p w:rsidR="00FA7193" w:rsidRPr="00FA7193" w:rsidRDefault="00FA7193" w:rsidP="00FA71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7193">
        <w:rPr>
          <w:rFonts w:ascii="Times New Roman" w:hAnsi="Times New Roman" w:cs="Times New Roman"/>
          <w:sz w:val="28"/>
          <w:szCs w:val="28"/>
          <w:shd w:val="clear" w:color="auto" w:fill="FFFFFF"/>
        </w:rPr>
        <w:t>лесничеств - 58%;</w:t>
      </w:r>
    </w:p>
    <w:p w:rsidR="00FA7193" w:rsidRPr="00FA7193" w:rsidRDefault="00FA7193" w:rsidP="00FA71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7193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территорий объектов культурного наследия - 48%.</w:t>
      </w:r>
    </w:p>
    <w:p w:rsidR="00FA7193" w:rsidRPr="00FA7193" w:rsidRDefault="00FA7193" w:rsidP="00FA71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50DF" w:rsidRDefault="00FA7193" w:rsidP="00FA719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193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совещания скорректирована дальнейшая работа с целью обеспечения достижения показателей НСПД.</w:t>
      </w:r>
    </w:p>
    <w:p w:rsidR="00804712" w:rsidRDefault="00804712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A7193" w:rsidRDefault="00FA7193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A7193" w:rsidRPr="00655FED" w:rsidRDefault="00FA7193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07FA1"/>
    <w:multiLevelType w:val="hybridMultilevel"/>
    <w:tmpl w:val="9A0C2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E772A"/>
    <w:rsid w:val="001F7DE3"/>
    <w:rsid w:val="00203288"/>
    <w:rsid w:val="00204DE5"/>
    <w:rsid w:val="00207FC4"/>
    <w:rsid w:val="00211C4D"/>
    <w:rsid w:val="0022558D"/>
    <w:rsid w:val="0023455F"/>
    <w:rsid w:val="00236A08"/>
    <w:rsid w:val="00236E21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9E368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63B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7193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2023-09-22T09:40:00Z</dcterms:created>
  <dcterms:modified xsi:type="dcterms:W3CDTF">2023-09-22T09:40:00Z</dcterms:modified>
</cp:coreProperties>
</file>