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C3E1" w14:textId="7B9ACABD" w:rsidR="00010F32" w:rsidRPr="00E24ACE" w:rsidRDefault="00263030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</w:t>
      </w:r>
      <w:r w:rsidR="00F773F5">
        <w:rPr>
          <w:rFonts w:ascii="Arial" w:hAnsi="Arial" w:cs="Arial"/>
          <w:color w:val="595959"/>
          <w:sz w:val="24"/>
        </w:rPr>
        <w:t>4</w:t>
      </w:r>
      <w:r w:rsidR="005E2553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5EC9157" w14:textId="77777777" w:rsidR="003822C1" w:rsidRDefault="005E2553" w:rsidP="005E2553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5E2553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КОНФЕРЕНЦИИ ЕЭК ООН РАССКАЗАЛИ О НОВЫХ ВОЗМОЖНОСТЯХ ВСЕРОССИЙСКОЙ ПЕРЕПИСИ НАСЕЛЕНИЯ</w:t>
      </w:r>
    </w:p>
    <w:p w14:paraId="4F908129" w14:textId="77777777" w:rsidR="004C21E5" w:rsidRPr="004C21E5" w:rsidRDefault="005E2553" w:rsidP="002972E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Сократить социальные контакты и повысить эффективность сбора данных позволят цифровые технологии. О том, как их внедряет Россия, рассказала </w:t>
      </w:r>
      <w:r w:rsidR="002972E8" w:rsidRPr="002972E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экспертной конференции Европейской экономической комиссии </w:t>
      </w:r>
      <w:r w:rsidR="002972E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ООН, проходящей 20 мая, </w:t>
      </w:r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</w:t>
      </w:r>
      <w:proofErr w:type="spellStart"/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5E255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="0064304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сообщает </w:t>
      </w:r>
      <w:hyperlink r:id="rId9" w:history="1">
        <w:r w:rsidR="00643044" w:rsidRPr="0064304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64304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75B7D177" w14:textId="0A8151F6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«В связи с пандемией срок проведения Всероссийской переписи населения 2020 года был перенесен на октябрь 2021 года. В этих условиях особые надежды мы возлагаем на новый способ сбор</w:t>
      </w:r>
      <w:r w:rsidR="001F6FA5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bookmarkStart w:id="0" w:name="_GoBack"/>
      <w:bookmarkEnd w:id="0"/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данных», — сообщила представитель Росстата.</w:t>
      </w:r>
    </w:p>
    <w:p w14:paraId="27EBBEB0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Интернет-перепись – это новый для России способ переписи, когда между респондентом и электронным переписным листом нет посредника в виде переписчика.</w:t>
      </w:r>
    </w:p>
    <w:p w14:paraId="19FF348A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«Каждый участник Интернет-переписи в качестве подтверждения прохождения переписи получит цифровой и 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-код. После передачи электронных переписных листов пользователи смогут заполнить анкету обратной связи о качестве услуги», — пояснила Галина </w:t>
      </w:r>
      <w:proofErr w:type="spellStart"/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. И отметила, что 55% участников исследования в социальных сетях, проведенного в России в 2020 году, проявили интерес к такому способу переписи. </w:t>
      </w:r>
    </w:p>
    <w:p w14:paraId="6E8F5A5C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Эксперт также пояснила: параллельно с Интернет-переписью будет проводиться опрос населения переписчиками. Все переписчики будут оснащены планшетными компьютерами с электронными переписными листами, вопросы которых совпадают с онлайн-опросниками. Бумажные 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формы переписных листов могут  применяться как резервный способ сбора информации. </w:t>
      </w:r>
    </w:p>
    <w:p w14:paraId="0C8A7F86" w14:textId="77777777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Для проверки полноты охвата населения переписью переписчики могут проверять 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 xml:space="preserve">-коды подтверждения участия в переписи у тех, кто переписался самостоятельно онлайн. </w:t>
      </w:r>
    </w:p>
    <w:p w14:paraId="384AF426" w14:textId="547D1166" w:rsidR="005E2553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color w:val="525252"/>
          <w:sz w:val="24"/>
          <w:szCs w:val="24"/>
        </w:rPr>
        <w:t>Среди преимуществ, которые дает внедрение Интернет-переписи, эксперт отметила более полный охват переписью труднодоступных групп населения и повышение качества данных переписи в целом.</w:t>
      </w:r>
    </w:p>
    <w:p w14:paraId="2E851FAF" w14:textId="77777777" w:rsidR="00263030" w:rsidRPr="00263030" w:rsidRDefault="00263030" w:rsidP="0026303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Сохранение других вариантов учета населения объясняется тем, что перепись населения должна проходить в удобном формате для всех жителей России. «Хотя, по данным исследования компании </w:t>
      </w:r>
      <w:proofErr w:type="spellStart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Ipsos</w:t>
      </w:r>
      <w:proofErr w:type="spellEnd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Comcon</w:t>
      </w:r>
      <w:proofErr w:type="spellEnd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, большинству (52%) опрошенных интересна возможность Интернет-переписи. Но интересы оставшейся части аудитории, которые рассчитывают на интервью с переписчиками, нельзя не учитывать. Задача переписи — охватить всех жителей страны»,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резюмировала </w:t>
      </w:r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 xml:space="preserve">Галина </w:t>
      </w:r>
      <w:proofErr w:type="spellStart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 w:rsidRPr="00263030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41D5A29" w14:textId="77777777" w:rsidR="004C21E5" w:rsidRPr="005E2553" w:rsidRDefault="005E2553" w:rsidP="005E255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5E2553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3518ABB7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0E8056A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C8865CE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47B691B0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1FFDE89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0090032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4592A26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BB2BF2F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35D3D94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2B0FFF87" w14:textId="77777777" w:rsidR="009C4997" w:rsidRPr="009C4997" w:rsidRDefault="006579A8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1FCAB0B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DE9373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734F8D" wp14:editId="45BF98C8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11D1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BA84" w14:textId="77777777" w:rsidR="006579A8" w:rsidRDefault="006579A8" w:rsidP="00A02726">
      <w:pPr>
        <w:spacing w:after="0" w:line="240" w:lineRule="auto"/>
      </w:pPr>
      <w:r>
        <w:separator/>
      </w:r>
    </w:p>
  </w:endnote>
  <w:endnote w:type="continuationSeparator" w:id="0">
    <w:p w14:paraId="540B6030" w14:textId="77777777" w:rsidR="006579A8" w:rsidRDefault="006579A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DE7C89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4E36C4B" wp14:editId="43BE34B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2FA190A" wp14:editId="7F9F816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53528E9" wp14:editId="036F454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1F6FA5">
          <w:rPr>
            <w:noProof/>
          </w:rPr>
          <w:t>1</w:t>
        </w:r>
        <w:r w:rsidR="0029715E">
          <w:fldChar w:fldCharType="end"/>
        </w:r>
      </w:p>
    </w:sdtContent>
  </w:sdt>
  <w:p w14:paraId="700850A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56E77" w14:textId="77777777" w:rsidR="006579A8" w:rsidRDefault="006579A8" w:rsidP="00A02726">
      <w:pPr>
        <w:spacing w:after="0" w:line="240" w:lineRule="auto"/>
      </w:pPr>
      <w:r>
        <w:separator/>
      </w:r>
    </w:p>
  </w:footnote>
  <w:footnote w:type="continuationSeparator" w:id="0">
    <w:p w14:paraId="5A657EA2" w14:textId="77777777" w:rsidR="006579A8" w:rsidRDefault="006579A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478B" w14:textId="77777777" w:rsidR="00962C5A" w:rsidRDefault="006579A8">
    <w:pPr>
      <w:pStyle w:val="a3"/>
    </w:pPr>
    <w:r>
      <w:rPr>
        <w:noProof/>
        <w:lang w:eastAsia="ru-RU"/>
      </w:rPr>
      <w:pict w14:anchorId="5C2C3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F6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6E0145E" wp14:editId="7D7A272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9A8">
      <w:rPr>
        <w:noProof/>
        <w:lang w:eastAsia="ru-RU"/>
      </w:rPr>
      <w:pict w14:anchorId="523DB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407F3" w14:textId="77777777" w:rsidR="00962C5A" w:rsidRDefault="006579A8">
    <w:pPr>
      <w:pStyle w:val="a3"/>
    </w:pPr>
    <w:r>
      <w:rPr>
        <w:noProof/>
        <w:lang w:eastAsia="ru-RU"/>
      </w:rPr>
      <w:pict w14:anchorId="5EC20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6FA5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030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972E8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2553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2C4A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3044"/>
    <w:rsid w:val="00645D36"/>
    <w:rsid w:val="00646536"/>
    <w:rsid w:val="00646F29"/>
    <w:rsid w:val="00650583"/>
    <w:rsid w:val="00653840"/>
    <w:rsid w:val="00655C29"/>
    <w:rsid w:val="00656EFA"/>
    <w:rsid w:val="006573A3"/>
    <w:rsid w:val="006579A8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0568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237D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7D5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0DDA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3F5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B08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na-konferentsii-eek-oon-rasskazali-o-novykh-vozmozhnostyakh-vserossiyskoy-perepisi-naseleniya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583C-A374-4B24-A715-57908265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2020-02-13T18:03:00Z</cp:lastPrinted>
  <dcterms:created xsi:type="dcterms:W3CDTF">2021-05-24T07:25:00Z</dcterms:created>
  <dcterms:modified xsi:type="dcterms:W3CDTF">2021-05-24T07:26:00Z</dcterms:modified>
</cp:coreProperties>
</file>