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471CC896" w:rsidR="00010F32" w:rsidRPr="00E24ACE" w:rsidRDefault="008C2169" w:rsidP="00794026">
      <w:pPr>
        <w:pStyle w:val="2"/>
      </w:pPr>
      <w:bookmarkStart w:id="0" w:name="_GoBack"/>
      <w:bookmarkEnd w:id="0"/>
      <w:r>
        <w:t>28</w:t>
      </w:r>
      <w:r w:rsidR="00507CCD" w:rsidRPr="00B1253F">
        <w:t>.</w:t>
      </w:r>
      <w:r w:rsidR="00795CBB">
        <w:t>10</w:t>
      </w:r>
      <w:r w:rsidR="00507CCD" w:rsidRPr="0002467F">
        <w:t>.</w:t>
      </w:r>
      <w:r w:rsidR="00103B94">
        <w:t>2020</w:t>
      </w:r>
    </w:p>
    <w:p w14:paraId="7F528893" w14:textId="7EC15892" w:rsidR="00A2422A" w:rsidRPr="00A2422A" w:rsidRDefault="00A2422A" w:rsidP="00A2422A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2422A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ЧЕМУ БАБУШКИ МОГУТ НАУЧИТЬСЯ У Z-ВНУКОВ</w:t>
      </w:r>
      <w:r w:rsidRPr="00A2422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</w:p>
    <w:p w14:paraId="72181C93" w14:textId="725C9CE5" w:rsidR="005D4FB4" w:rsidRPr="005D4FB4" w:rsidRDefault="005D4FB4" w:rsidP="005D4FB4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Россияне старше 60 лет предпочитают семью. Число людей, состоящих в официальном браке, среди представителей «серебряного» поколения выше, чем в других возрастных категориях. Это следует из данных переписей населения, которые проанализировали в Росстате накануне Международного дня бабушек и дедушек. Праздник отмечается 28 октября. Несмотря на кризис семьи, который наблюдается во всех развитых странах мира, российские бабушки и дедушки остают</w:t>
      </w:r>
      <w:r w:rsidR="002A290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ся верны традиционным ценностям, сообщает </w:t>
      </w:r>
      <w:hyperlink r:id="rId9" w:history="1">
        <w:r w:rsidR="002A2906" w:rsidRPr="002A2906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2A290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</w:p>
    <w:p w14:paraId="220D2632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Согласно данным последней всероссийской переписи населения, которая прошла в 2010 году, среди мужчин старше 60 лет в браке состояло 74%, среди женщин — 47%.</w:t>
      </w:r>
    </w:p>
    <w:p w14:paraId="6D7F0A21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«Статистика фиксирует, что в последние несколько десятилетий люди во всем мире стали все позже вступать в брак, чаще разводиться или избегать официальной регистрации отношений. Однако это в меньшей степени касается россиян старшего поколения: современные бабушки и дедушки, которых довольно трудно назвать стариками в привычном для нас смысле слова, остаются патриархально настроенными», — отмечает заведующая лабораторией количественных методов исследования регионального развития РЭУ им. Г.В. Плеханова Елена Егорова. </w:t>
      </w:r>
    </w:p>
    <w:p w14:paraId="3DB47625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«Брачные» цифры на протяжении 120 лет менялись незначительно. Итоги переписи 1897 года показали, что в старшем возрасте в браке состояли 68% мужчин и 36% женщин. Такая же картина наблюдается и по итогам переписи 1926 года, несмотря на уже произошедшие перемены в жизни страны. По данным переписей 1959 и 1970 годов, число семейных мужчин росло — 84 и 87% соответственно, а доля замужних женщин начала увеличиваться к 1970 году.  </w:t>
      </w:r>
    </w:p>
    <w:p w14:paraId="4F254155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По словам Елены Егоровой, в том, что доля мужчин старшего возраста, состоящих в браке, значительно выше доли женщин, нет ничего странного: продолжительность жизни у женщин во всем мире больше, чем у мужчин. Но в России ситуация усугублялась войнами и политическими потрясениями, унесшими множество жизней представителей сильного пола.</w:t>
      </w:r>
    </w:p>
    <w:p w14:paraId="63483630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lastRenderedPageBreak/>
        <w:t>К началу 1980-х годов стали проявляться новые демографические тенденции: семьи чаще стали распадаться, что снизило долю состоящих в браке даже в немолодом возрасте. Однако разводятся пожилые люди в разы реже, чем представители других возрастных групп.</w:t>
      </w:r>
    </w:p>
    <w:p w14:paraId="6453C73F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 xml:space="preserve">С точки зрения теории поколений, современные дедушки и бабушки относятся к поколению 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>, с которого стартовал разводный тренд, а вот их внуки — представители поколения Z, для которых семья — главное богатство.</w:t>
      </w:r>
    </w:p>
    <w:p w14:paraId="7D0FA6BB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«В последний раз самую высокую ценность семьи мы видели у так называемого молчаливого поколения, представители которого родились в 1924–1943 годах, — подчеркивает основатель и координатор исследовательского центра «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RuGenerations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 xml:space="preserve"> — российская школа теории поколений» Евгения </w:t>
      </w:r>
      <w:proofErr w:type="spellStart"/>
      <w:r w:rsidRPr="005D4FB4">
        <w:rPr>
          <w:rFonts w:ascii="Arial" w:eastAsia="Calibri" w:hAnsi="Arial" w:cs="Arial"/>
          <w:color w:val="525252"/>
          <w:sz w:val="24"/>
          <w:szCs w:val="24"/>
        </w:rPr>
        <w:t>Шамис</w:t>
      </w:r>
      <w:proofErr w:type="spellEnd"/>
      <w:r w:rsidRPr="005D4FB4">
        <w:rPr>
          <w:rFonts w:ascii="Arial" w:eastAsia="Calibri" w:hAnsi="Arial" w:cs="Arial"/>
          <w:color w:val="525252"/>
          <w:sz w:val="24"/>
          <w:szCs w:val="24"/>
        </w:rPr>
        <w:t>. — Нацеленность на поддержание брака на протяжении всей жизни станет отличительной чертой и поколения Z. Дети и подростки, которые родились с 2003 года (и будут рождаться до 2023 года) ориентируются на модель “Одна семья на всю жизнь”. Это уже подтверждается нашими исследованиями. Кроме того, в обществе идет громкая дискуссия, которую слышат и дети, о необходимости сохранения семьи и о том, что заботиться о детях лучше в паре». </w:t>
      </w:r>
    </w:p>
    <w:p w14:paraId="5C7C54E2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Так что можно сказать, что внуки во многом учат бабушек и дедушек сохранять семью.</w:t>
      </w:r>
    </w:p>
    <w:p w14:paraId="28D1532C" w14:textId="77777777" w:rsidR="005D4FB4" w:rsidRPr="005D4FB4" w:rsidRDefault="005D4FB4" w:rsidP="005D4F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D4FB4">
        <w:rPr>
          <w:rFonts w:ascii="Arial" w:eastAsia="Calibri" w:hAnsi="Arial" w:cs="Arial"/>
          <w:color w:val="525252"/>
          <w:sz w:val="24"/>
          <w:szCs w:val="24"/>
        </w:rPr>
        <w:t>Оценить, как изменилось брачное состояние наших бабушек и дедушек, а также всего взрослого населения России, мы сможем после подведения итогов предстоящей переписи населения.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5E2A0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0D568" w14:textId="77777777" w:rsidR="005E2A07" w:rsidRDefault="005E2A07" w:rsidP="00A02726">
      <w:pPr>
        <w:spacing w:after="0" w:line="240" w:lineRule="auto"/>
      </w:pPr>
      <w:r>
        <w:separator/>
      </w:r>
    </w:p>
  </w:endnote>
  <w:endnote w:type="continuationSeparator" w:id="0">
    <w:p w14:paraId="555E46F7" w14:textId="77777777" w:rsidR="005E2A07" w:rsidRDefault="005E2A0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94026">
          <w:rPr>
            <w:noProof/>
          </w:rPr>
          <w:t>3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BE360" w14:textId="77777777" w:rsidR="005E2A07" w:rsidRDefault="005E2A07" w:rsidP="00A02726">
      <w:pPr>
        <w:spacing w:after="0" w:line="240" w:lineRule="auto"/>
      </w:pPr>
      <w:r>
        <w:separator/>
      </w:r>
    </w:p>
  </w:footnote>
  <w:footnote w:type="continuationSeparator" w:id="0">
    <w:p w14:paraId="49C1AAFA" w14:textId="77777777" w:rsidR="005E2A07" w:rsidRDefault="005E2A0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5E2A0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2A0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5E2A0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2A07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02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79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40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2">
    <w:name w:val="heading 2"/>
    <w:basedOn w:val="a"/>
    <w:next w:val="a"/>
    <w:link w:val="20"/>
    <w:uiPriority w:val="9"/>
    <w:unhideWhenUsed/>
    <w:qFormat/>
    <w:rsid w:val="0079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40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chemu-babushki-mogut-nauchitsya-u-z-vnukov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4439-5B3D-4140-8EA1-9C03FC34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7</cp:revision>
  <cp:lastPrinted>2020-10-28T12:04:00Z</cp:lastPrinted>
  <dcterms:created xsi:type="dcterms:W3CDTF">2020-10-27T12:38:00Z</dcterms:created>
  <dcterms:modified xsi:type="dcterms:W3CDTF">2020-10-28T12:05:00Z</dcterms:modified>
</cp:coreProperties>
</file>