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025D96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Волгоградский Росреестр </w:t>
      </w:r>
      <w:r>
        <w:rPr>
          <w:rFonts w:ascii="Times New Roman" w:hAnsi="Times New Roman"/>
          <w:b/>
          <w:sz w:val="28"/>
        </w:rPr>
        <w:t>за 3 месяца</w:t>
      </w:r>
      <w:r>
        <w:rPr>
          <w:rFonts w:ascii="Times New Roman" w:hAnsi="Times New Roman"/>
          <w:b/>
          <w:sz w:val="28"/>
        </w:rPr>
        <w:t xml:space="preserve"> 2024 года ответил на вопросы почти 2000 граждан </w:t>
      </w:r>
    </w:p>
    <w:bookmarkEnd w:id="0"/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Ведомственный центр телефонного обслуживания Росреестра (ВЦТО) предназначен для операти</w:t>
      </w:r>
      <w:r>
        <w:rPr>
          <w:rFonts w:ascii="Times New Roman" w:hAnsi="Times New Roman"/>
          <w:sz w:val="28"/>
          <w:szCs w:val="28"/>
        </w:rPr>
        <w:t xml:space="preserve">вного консультирования граждан </w:t>
      </w:r>
      <w:r w:rsidRPr="00025D96">
        <w:rPr>
          <w:rFonts w:ascii="Times New Roman" w:hAnsi="Times New Roman"/>
          <w:sz w:val="28"/>
          <w:szCs w:val="28"/>
        </w:rPr>
        <w:t>о государственных услугах в сфере го</w:t>
      </w:r>
      <w:r>
        <w:rPr>
          <w:rFonts w:ascii="Times New Roman" w:hAnsi="Times New Roman"/>
          <w:sz w:val="28"/>
          <w:szCs w:val="28"/>
        </w:rPr>
        <w:t xml:space="preserve">сударственной регистрации прав </w:t>
      </w:r>
      <w:r w:rsidRPr="00025D96">
        <w:rPr>
          <w:rFonts w:ascii="Times New Roman" w:hAnsi="Times New Roman"/>
          <w:sz w:val="28"/>
          <w:szCs w:val="28"/>
        </w:rPr>
        <w:t>и кадастрового учёта.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Информация о возможности получения консультаций посредством ВЦТО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области, а также систематически размещается в CMИ.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За 1 квартал 2024 года в Управление Росреестра по Волгоградской области через ВЦТО поступило 87 запросов заявителей, что на 59,9% меньше, чем за аналогичный период прошлого года (217), что свидетельствует о росте удовлетворенности качеством услуг и сервисов Росреестра. </w:t>
      </w: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1872 звонка обработано сотрудниками </w:t>
      </w:r>
      <w:proofErr w:type="spellStart"/>
      <w:r w:rsidRPr="00025D96">
        <w:rPr>
          <w:rFonts w:ascii="Times New Roman" w:hAnsi="Times New Roman"/>
          <w:sz w:val="28"/>
          <w:szCs w:val="28"/>
        </w:rPr>
        <w:t>call</w:t>
      </w:r>
      <w:proofErr w:type="spellEnd"/>
      <w:r w:rsidRPr="00025D96">
        <w:rPr>
          <w:rFonts w:ascii="Times New Roman" w:hAnsi="Times New Roman"/>
          <w:sz w:val="28"/>
          <w:szCs w:val="28"/>
        </w:rPr>
        <w:t>-центра Управления в 1 квартале 2024 года</w:t>
      </w: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Большая часть вопросов связана с проверкой готовности документов и консультированием по подготовке пакета документов, необходимых для учетно-регистрационных действий. 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0D263F" w:rsidRDefault="00025D96" w:rsidP="0002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AE1A7B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2024-04-12T10:55:00Z</dcterms:created>
  <dcterms:modified xsi:type="dcterms:W3CDTF">2024-04-12T10:55:00Z</dcterms:modified>
</cp:coreProperties>
</file>